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A964F" w14:textId="32EFCBE9" w:rsidR="00FB6F02" w:rsidRPr="007F091F" w:rsidRDefault="00FE74DB" w:rsidP="009D04C9">
      <w:pPr>
        <w:pStyle w:val="NoSpacing"/>
        <w:jc w:val="center"/>
        <w:rPr>
          <w:rFonts w:ascii="Times New Roman" w:hAnsi="Times New Roman" w:cs="Times New Roman"/>
          <w:b/>
          <w:bCs/>
          <w:sz w:val="28"/>
          <w:szCs w:val="28"/>
        </w:rPr>
      </w:pPr>
      <w:r w:rsidRPr="007F091F">
        <w:rPr>
          <w:rFonts w:ascii="Times New Roman" w:hAnsi="Times New Roman" w:cs="Times New Roman"/>
          <w:b/>
          <w:bCs/>
          <w:sz w:val="28"/>
          <w:szCs w:val="28"/>
        </w:rPr>
        <w:t>Nime</w:t>
      </w:r>
      <w:r w:rsidR="000A356A" w:rsidRPr="007F091F">
        <w:rPr>
          <w:rFonts w:ascii="Times New Roman" w:hAnsi="Times New Roman" w:cs="Times New Roman"/>
          <w:b/>
          <w:bCs/>
          <w:sz w:val="28"/>
          <w:szCs w:val="28"/>
        </w:rPr>
        <w:t xml:space="preserve">seaduse </w:t>
      </w:r>
      <w:r w:rsidR="00467B84" w:rsidRPr="007F091F">
        <w:rPr>
          <w:rFonts w:ascii="Times New Roman" w:hAnsi="Times New Roman" w:cs="Times New Roman"/>
          <w:b/>
          <w:bCs/>
          <w:sz w:val="28"/>
          <w:szCs w:val="28"/>
        </w:rPr>
        <w:t xml:space="preserve">ja riigilõivuseaduse </w:t>
      </w:r>
      <w:r w:rsidR="004002DF" w:rsidRPr="007F091F">
        <w:rPr>
          <w:rFonts w:ascii="Times New Roman" w:hAnsi="Times New Roman" w:cs="Times New Roman"/>
          <w:b/>
          <w:bCs/>
          <w:sz w:val="28"/>
          <w:szCs w:val="28"/>
        </w:rPr>
        <w:t xml:space="preserve">muutmise </w:t>
      </w:r>
      <w:r w:rsidR="00DA7729" w:rsidRPr="007F091F">
        <w:rPr>
          <w:rFonts w:ascii="Times New Roman" w:hAnsi="Times New Roman" w:cs="Times New Roman"/>
          <w:b/>
          <w:bCs/>
          <w:sz w:val="28"/>
          <w:szCs w:val="28"/>
        </w:rPr>
        <w:t xml:space="preserve">seaduse </w:t>
      </w:r>
      <w:r w:rsidR="00FB6F02" w:rsidRPr="007F091F">
        <w:rPr>
          <w:rFonts w:ascii="Times New Roman" w:hAnsi="Times New Roman" w:cs="Times New Roman"/>
          <w:b/>
          <w:bCs/>
          <w:sz w:val="28"/>
          <w:szCs w:val="28"/>
        </w:rPr>
        <w:t>eelnõu seletuskiri</w:t>
      </w:r>
    </w:p>
    <w:p w14:paraId="4FE52792" w14:textId="77777777" w:rsidR="00FB6F02" w:rsidRPr="007F091F" w:rsidRDefault="00FB6F02" w:rsidP="009D04C9">
      <w:pPr>
        <w:pStyle w:val="NoSpacing"/>
        <w:jc w:val="both"/>
        <w:rPr>
          <w:rFonts w:ascii="Times New Roman" w:hAnsi="Times New Roman" w:cs="Times New Roman"/>
          <w:sz w:val="24"/>
          <w:szCs w:val="24"/>
        </w:rPr>
      </w:pPr>
    </w:p>
    <w:p w14:paraId="252BE1D5" w14:textId="77777777" w:rsidR="00FB6F02" w:rsidRPr="007F091F" w:rsidRDefault="00FB6F02" w:rsidP="009D04C9">
      <w:pPr>
        <w:pStyle w:val="NoSpacing"/>
        <w:jc w:val="both"/>
        <w:rPr>
          <w:rFonts w:ascii="Times New Roman" w:hAnsi="Times New Roman" w:cs="Times New Roman"/>
          <w:b/>
          <w:bCs/>
          <w:sz w:val="24"/>
          <w:szCs w:val="24"/>
        </w:rPr>
      </w:pPr>
      <w:r w:rsidRPr="007F091F">
        <w:rPr>
          <w:rFonts w:ascii="Times New Roman" w:hAnsi="Times New Roman" w:cs="Times New Roman"/>
          <w:b/>
          <w:bCs/>
          <w:sz w:val="24"/>
          <w:szCs w:val="24"/>
        </w:rPr>
        <w:t>1. Sissejuhatus</w:t>
      </w:r>
    </w:p>
    <w:p w14:paraId="1F838165" w14:textId="77777777" w:rsidR="00FB6F02" w:rsidRPr="007F091F" w:rsidRDefault="00FB6F02" w:rsidP="009D04C9">
      <w:pPr>
        <w:pStyle w:val="NoSpacing"/>
        <w:jc w:val="both"/>
        <w:rPr>
          <w:rFonts w:ascii="Times New Roman" w:hAnsi="Times New Roman" w:cs="Times New Roman"/>
          <w:sz w:val="24"/>
          <w:szCs w:val="24"/>
        </w:rPr>
      </w:pPr>
    </w:p>
    <w:p w14:paraId="1307D171" w14:textId="77777777" w:rsidR="00FB6F02" w:rsidRPr="007F091F" w:rsidRDefault="00FB6F02" w:rsidP="009D04C9">
      <w:pPr>
        <w:pStyle w:val="NoSpacing"/>
        <w:jc w:val="both"/>
        <w:rPr>
          <w:rFonts w:ascii="Times New Roman" w:hAnsi="Times New Roman" w:cs="Times New Roman"/>
          <w:sz w:val="24"/>
          <w:szCs w:val="24"/>
        </w:rPr>
      </w:pPr>
      <w:r w:rsidRPr="007F091F">
        <w:rPr>
          <w:rFonts w:ascii="Times New Roman" w:hAnsi="Times New Roman" w:cs="Times New Roman"/>
          <w:b/>
          <w:bCs/>
          <w:sz w:val="24"/>
          <w:szCs w:val="24"/>
        </w:rPr>
        <w:t>1.1. Sisukokkuvõte</w:t>
      </w:r>
    </w:p>
    <w:p w14:paraId="4DE18BC8" w14:textId="77777777" w:rsidR="00FE74DB" w:rsidRPr="007F091F" w:rsidRDefault="00FE74DB" w:rsidP="009D04C9">
      <w:pPr>
        <w:pStyle w:val="NoSpacing"/>
        <w:jc w:val="both"/>
        <w:rPr>
          <w:rFonts w:ascii="Times New Roman" w:hAnsi="Times New Roman" w:cs="Times New Roman"/>
          <w:sz w:val="24"/>
          <w:szCs w:val="24"/>
        </w:rPr>
      </w:pPr>
    </w:p>
    <w:p w14:paraId="79A0C418" w14:textId="7EDC930D" w:rsidR="00FE74DB" w:rsidRPr="007F091F" w:rsidRDefault="00FE74DB" w:rsidP="009D04C9">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Eelnõuga muudetakse nimeseadust </w:t>
      </w:r>
      <w:r w:rsidR="00B0566C" w:rsidRPr="007F091F">
        <w:rPr>
          <w:rFonts w:ascii="Times New Roman" w:hAnsi="Times New Roman" w:cs="Times New Roman"/>
          <w:sz w:val="24"/>
          <w:szCs w:val="24"/>
        </w:rPr>
        <w:t xml:space="preserve">(edaspidi </w:t>
      </w:r>
      <w:r w:rsidRPr="007F091F">
        <w:rPr>
          <w:rFonts w:ascii="Times New Roman" w:hAnsi="Times New Roman" w:cs="Times New Roman"/>
          <w:i/>
          <w:iCs/>
          <w:sz w:val="24"/>
          <w:szCs w:val="24"/>
        </w:rPr>
        <w:t>NS</w:t>
      </w:r>
      <w:r w:rsidR="00B0566C" w:rsidRPr="007F091F">
        <w:rPr>
          <w:rFonts w:ascii="Times New Roman" w:hAnsi="Times New Roman" w:cs="Times New Roman"/>
          <w:sz w:val="24"/>
          <w:szCs w:val="24"/>
        </w:rPr>
        <w:t>)</w:t>
      </w:r>
      <w:r w:rsidR="00C520CC" w:rsidRPr="007F091F">
        <w:rPr>
          <w:rFonts w:ascii="Times New Roman" w:hAnsi="Times New Roman" w:cs="Times New Roman"/>
          <w:sz w:val="24"/>
          <w:szCs w:val="24"/>
        </w:rPr>
        <w:t xml:space="preserve"> ja riigilõivuseadust (edaspidi </w:t>
      </w:r>
      <w:r w:rsidR="00C520CC" w:rsidRPr="007F091F">
        <w:rPr>
          <w:rFonts w:ascii="Times New Roman" w:hAnsi="Times New Roman" w:cs="Times New Roman"/>
          <w:i/>
          <w:iCs/>
          <w:sz w:val="24"/>
          <w:szCs w:val="24"/>
        </w:rPr>
        <w:t>RLS</w:t>
      </w:r>
      <w:r w:rsidR="00C520CC" w:rsidRPr="007F091F">
        <w:rPr>
          <w:rFonts w:ascii="Times New Roman" w:hAnsi="Times New Roman" w:cs="Times New Roman"/>
          <w:sz w:val="24"/>
          <w:szCs w:val="24"/>
        </w:rPr>
        <w:t>)</w:t>
      </w:r>
      <w:r w:rsidRPr="007F091F">
        <w:rPr>
          <w:rFonts w:ascii="Times New Roman" w:hAnsi="Times New Roman" w:cs="Times New Roman"/>
          <w:sz w:val="24"/>
          <w:szCs w:val="24"/>
        </w:rPr>
        <w:t xml:space="preserve">. </w:t>
      </w:r>
      <w:r w:rsidR="002F0637" w:rsidRPr="007F091F">
        <w:rPr>
          <w:rFonts w:ascii="Times New Roman" w:hAnsi="Times New Roman" w:cs="Times New Roman"/>
          <w:sz w:val="24"/>
          <w:szCs w:val="24"/>
        </w:rPr>
        <w:t>Muudatusi on vaja teha</w:t>
      </w:r>
      <w:r w:rsidR="00B0566C" w:rsidRPr="007F091F">
        <w:rPr>
          <w:rFonts w:ascii="Times New Roman" w:hAnsi="Times New Roman" w:cs="Times New Roman"/>
          <w:sz w:val="24"/>
          <w:szCs w:val="24"/>
        </w:rPr>
        <w:t xml:space="preserve">, et </w:t>
      </w:r>
      <w:r w:rsidRPr="007F091F">
        <w:rPr>
          <w:rFonts w:ascii="Times New Roman" w:hAnsi="Times New Roman" w:cs="Times New Roman"/>
          <w:sz w:val="24"/>
          <w:szCs w:val="24"/>
        </w:rPr>
        <w:t xml:space="preserve">saaks </w:t>
      </w:r>
      <w:r w:rsidR="00AC5A2C" w:rsidRPr="007F091F">
        <w:rPr>
          <w:rFonts w:ascii="Times New Roman" w:hAnsi="Times New Roman" w:cs="Times New Roman"/>
          <w:sz w:val="24"/>
          <w:szCs w:val="24"/>
        </w:rPr>
        <w:t xml:space="preserve">kasutusele </w:t>
      </w:r>
      <w:r w:rsidRPr="007F091F">
        <w:rPr>
          <w:rFonts w:ascii="Times New Roman" w:hAnsi="Times New Roman" w:cs="Times New Roman"/>
          <w:sz w:val="24"/>
          <w:szCs w:val="24"/>
        </w:rPr>
        <w:t xml:space="preserve">võtta </w:t>
      </w:r>
      <w:r w:rsidR="005C7C50" w:rsidRPr="007F091F">
        <w:rPr>
          <w:rFonts w:ascii="Times New Roman" w:hAnsi="Times New Roman" w:cs="Times New Roman"/>
          <w:sz w:val="24"/>
          <w:szCs w:val="24"/>
        </w:rPr>
        <w:t xml:space="preserve">e- teenuses </w:t>
      </w:r>
      <w:r w:rsidR="00AC5A2C" w:rsidRPr="007F091F">
        <w:rPr>
          <w:rFonts w:ascii="Times New Roman" w:hAnsi="Times New Roman" w:cs="Times New Roman"/>
          <w:sz w:val="24"/>
          <w:szCs w:val="24"/>
        </w:rPr>
        <w:t>avalduse esitamise</w:t>
      </w:r>
      <w:r w:rsidRPr="007F091F">
        <w:rPr>
          <w:rFonts w:ascii="Times New Roman" w:hAnsi="Times New Roman" w:cs="Times New Roman"/>
          <w:sz w:val="24"/>
          <w:szCs w:val="24"/>
        </w:rPr>
        <w:t xml:space="preserve"> ning luua õiguslikud raamid </w:t>
      </w:r>
      <w:r w:rsidR="0046465E" w:rsidRPr="007F091F">
        <w:rPr>
          <w:rFonts w:ascii="Times New Roman" w:hAnsi="Times New Roman" w:cs="Times New Roman"/>
          <w:sz w:val="24"/>
          <w:szCs w:val="24"/>
        </w:rPr>
        <w:t xml:space="preserve">isikule uue eesnime, perekonnanime või isikunime andmise (edaspidi </w:t>
      </w:r>
      <w:r w:rsidRPr="007F091F">
        <w:rPr>
          <w:rFonts w:ascii="Times New Roman" w:hAnsi="Times New Roman" w:cs="Times New Roman"/>
          <w:i/>
          <w:iCs/>
          <w:sz w:val="24"/>
          <w:szCs w:val="24"/>
        </w:rPr>
        <w:t>nime muutmi</w:t>
      </w:r>
      <w:r w:rsidR="00390C1F" w:rsidRPr="007F091F">
        <w:rPr>
          <w:rFonts w:ascii="Times New Roman" w:hAnsi="Times New Roman" w:cs="Times New Roman"/>
          <w:i/>
          <w:iCs/>
          <w:sz w:val="24"/>
          <w:szCs w:val="24"/>
        </w:rPr>
        <w:t>n</w:t>
      </w:r>
      <w:r w:rsidRPr="007F091F">
        <w:rPr>
          <w:rFonts w:ascii="Times New Roman" w:hAnsi="Times New Roman" w:cs="Times New Roman"/>
          <w:i/>
          <w:iCs/>
          <w:sz w:val="24"/>
          <w:szCs w:val="24"/>
        </w:rPr>
        <w:t>e</w:t>
      </w:r>
      <w:r w:rsidR="0046465E" w:rsidRPr="007F091F">
        <w:rPr>
          <w:rFonts w:ascii="Times New Roman" w:hAnsi="Times New Roman" w:cs="Times New Roman"/>
          <w:sz w:val="24"/>
          <w:szCs w:val="24"/>
        </w:rPr>
        <w:t>)</w:t>
      </w:r>
      <w:r w:rsidRPr="007F091F">
        <w:rPr>
          <w:rFonts w:ascii="Times New Roman" w:hAnsi="Times New Roman" w:cs="Times New Roman"/>
          <w:sz w:val="24"/>
          <w:szCs w:val="24"/>
        </w:rPr>
        <w:t xml:space="preserve"> menetluses automaat</w:t>
      </w:r>
      <w:r w:rsidR="004D1AF4" w:rsidRPr="007F091F">
        <w:rPr>
          <w:rFonts w:ascii="Times New Roman" w:hAnsi="Times New Roman" w:cs="Times New Roman"/>
          <w:sz w:val="24"/>
          <w:szCs w:val="24"/>
        </w:rPr>
        <w:t>otsuste ja -</w:t>
      </w:r>
      <w:r w:rsidRPr="007F091F">
        <w:rPr>
          <w:rFonts w:ascii="Times New Roman" w:hAnsi="Times New Roman" w:cs="Times New Roman"/>
          <w:sz w:val="24"/>
          <w:szCs w:val="24"/>
        </w:rPr>
        <w:t>kannete võimaldamiseks. Automaat</w:t>
      </w:r>
      <w:r w:rsidR="004D1AF4" w:rsidRPr="007F091F">
        <w:rPr>
          <w:rFonts w:ascii="Times New Roman" w:hAnsi="Times New Roman" w:cs="Times New Roman"/>
          <w:sz w:val="24"/>
          <w:szCs w:val="24"/>
        </w:rPr>
        <w:t xml:space="preserve">otsused ja </w:t>
      </w:r>
      <w:r w:rsidR="00AC5A2C" w:rsidRPr="007F091F">
        <w:rPr>
          <w:rFonts w:ascii="Times New Roman" w:hAnsi="Times New Roman" w:cs="Times New Roman"/>
          <w:sz w:val="24"/>
          <w:szCs w:val="24"/>
        </w:rPr>
        <w:t>-</w:t>
      </w:r>
      <w:r w:rsidRPr="007F091F">
        <w:rPr>
          <w:rFonts w:ascii="Times New Roman" w:hAnsi="Times New Roman" w:cs="Times New Roman"/>
          <w:sz w:val="24"/>
          <w:szCs w:val="24"/>
        </w:rPr>
        <w:t xml:space="preserve">kanded </w:t>
      </w:r>
      <w:r w:rsidR="00AC5A2C" w:rsidRPr="007F091F">
        <w:rPr>
          <w:rFonts w:ascii="Times New Roman" w:hAnsi="Times New Roman" w:cs="Times New Roman"/>
          <w:sz w:val="24"/>
          <w:szCs w:val="24"/>
        </w:rPr>
        <w:t>toimuvad</w:t>
      </w:r>
      <w:r w:rsidRPr="007F091F">
        <w:rPr>
          <w:rFonts w:ascii="Times New Roman" w:hAnsi="Times New Roman" w:cs="Times New Roman"/>
          <w:sz w:val="24"/>
          <w:szCs w:val="24"/>
        </w:rPr>
        <w:t xml:space="preserve"> ametniku sekkumiseta. Näiteks saab </w:t>
      </w:r>
      <w:r w:rsidR="00AC5A2C" w:rsidRPr="007F091F">
        <w:rPr>
          <w:rFonts w:ascii="Times New Roman" w:hAnsi="Times New Roman" w:cs="Times New Roman"/>
          <w:sz w:val="24"/>
          <w:szCs w:val="24"/>
        </w:rPr>
        <w:t xml:space="preserve">tingimustele vastamise puhul </w:t>
      </w:r>
      <w:r w:rsidRPr="007F091F">
        <w:rPr>
          <w:rFonts w:ascii="Times New Roman" w:hAnsi="Times New Roman" w:cs="Times New Roman"/>
          <w:sz w:val="24"/>
          <w:szCs w:val="24"/>
        </w:rPr>
        <w:t>turvalises veebikeskkonnas esitatud nime muutmise menetluste puhul teha automaat</w:t>
      </w:r>
      <w:r w:rsidR="004D1AF4" w:rsidRPr="007F091F">
        <w:rPr>
          <w:rFonts w:ascii="Times New Roman" w:hAnsi="Times New Roman" w:cs="Times New Roman"/>
          <w:sz w:val="24"/>
          <w:szCs w:val="24"/>
        </w:rPr>
        <w:t>otsuse ja -</w:t>
      </w:r>
      <w:r w:rsidRPr="007F091F">
        <w:rPr>
          <w:rFonts w:ascii="Times New Roman" w:hAnsi="Times New Roman" w:cs="Times New Roman"/>
          <w:sz w:val="24"/>
          <w:szCs w:val="24"/>
        </w:rPr>
        <w:t xml:space="preserve">kande, st e-teenuse kaudu esitatud mõningate andmete puhul ei pea ametnik menetlusse enam sekkuma </w:t>
      </w:r>
      <w:r w:rsidR="004D1AF4" w:rsidRPr="007F091F">
        <w:rPr>
          <w:rFonts w:ascii="Times New Roman" w:hAnsi="Times New Roman" w:cs="Times New Roman"/>
          <w:sz w:val="24"/>
          <w:szCs w:val="24"/>
        </w:rPr>
        <w:t xml:space="preserve">ning </w:t>
      </w:r>
      <w:r w:rsidR="00AC5A2C" w:rsidRPr="007F091F">
        <w:rPr>
          <w:rFonts w:ascii="Times New Roman" w:hAnsi="Times New Roman" w:cs="Times New Roman"/>
          <w:sz w:val="24"/>
          <w:szCs w:val="24"/>
        </w:rPr>
        <w:t>andmed kantakse</w:t>
      </w:r>
      <w:r w:rsidRPr="007F091F">
        <w:rPr>
          <w:rFonts w:ascii="Times New Roman" w:hAnsi="Times New Roman" w:cs="Times New Roman"/>
          <w:sz w:val="24"/>
          <w:szCs w:val="24"/>
        </w:rPr>
        <w:t xml:space="preserve"> rahvastikuregistrisse </w:t>
      </w:r>
      <w:r w:rsidR="00834A5C" w:rsidRPr="007F091F">
        <w:rPr>
          <w:rFonts w:ascii="Times New Roman" w:hAnsi="Times New Roman" w:cs="Times New Roman"/>
          <w:sz w:val="24"/>
          <w:szCs w:val="24"/>
        </w:rPr>
        <w:t xml:space="preserve">(edaspidi </w:t>
      </w:r>
      <w:r w:rsidR="00834A5C" w:rsidRPr="007F091F">
        <w:rPr>
          <w:rFonts w:ascii="Times New Roman" w:hAnsi="Times New Roman" w:cs="Times New Roman"/>
          <w:i/>
          <w:iCs/>
          <w:sz w:val="24"/>
          <w:szCs w:val="24"/>
        </w:rPr>
        <w:t>RR</w:t>
      </w:r>
      <w:r w:rsidR="00834A5C" w:rsidRPr="007F091F">
        <w:rPr>
          <w:rFonts w:ascii="Times New Roman" w:hAnsi="Times New Roman" w:cs="Times New Roman"/>
          <w:sz w:val="24"/>
          <w:szCs w:val="24"/>
        </w:rPr>
        <w:t xml:space="preserve">) </w:t>
      </w:r>
      <w:r w:rsidRPr="007F091F">
        <w:rPr>
          <w:rFonts w:ascii="Times New Roman" w:hAnsi="Times New Roman" w:cs="Times New Roman"/>
          <w:sz w:val="24"/>
          <w:szCs w:val="24"/>
        </w:rPr>
        <w:t>automaatselt.</w:t>
      </w:r>
      <w:r w:rsidR="00C520CC" w:rsidRPr="007F091F">
        <w:rPr>
          <w:rFonts w:ascii="Times New Roman" w:hAnsi="Times New Roman" w:cs="Times New Roman"/>
          <w:sz w:val="24"/>
          <w:szCs w:val="24"/>
        </w:rPr>
        <w:t xml:space="preserve"> RLS-i muudatused on tingitud asjaolust, et </w:t>
      </w:r>
      <w:proofErr w:type="spellStart"/>
      <w:r w:rsidR="00C520CC" w:rsidRPr="007F091F">
        <w:rPr>
          <w:rFonts w:ascii="Times New Roman" w:hAnsi="Times New Roman" w:cs="Times New Roman"/>
          <w:sz w:val="24"/>
          <w:szCs w:val="24"/>
        </w:rPr>
        <w:t>NS-is</w:t>
      </w:r>
      <w:proofErr w:type="spellEnd"/>
      <w:r w:rsidR="00C520CC" w:rsidRPr="007F091F">
        <w:rPr>
          <w:rFonts w:ascii="Times New Roman" w:hAnsi="Times New Roman" w:cs="Times New Roman"/>
          <w:sz w:val="24"/>
          <w:szCs w:val="24"/>
        </w:rPr>
        <w:t xml:space="preserve"> muudetakse eesnime taotlemise põhjuste paragrahvi, millele on viide ka RLS-</w:t>
      </w:r>
      <w:proofErr w:type="spellStart"/>
      <w:r w:rsidR="00C520CC" w:rsidRPr="007F091F">
        <w:rPr>
          <w:rFonts w:ascii="Times New Roman" w:hAnsi="Times New Roman" w:cs="Times New Roman"/>
          <w:sz w:val="24"/>
          <w:szCs w:val="24"/>
        </w:rPr>
        <w:t>is</w:t>
      </w:r>
      <w:proofErr w:type="spellEnd"/>
      <w:r w:rsidR="00C520CC" w:rsidRPr="007F091F">
        <w:rPr>
          <w:rFonts w:ascii="Times New Roman" w:hAnsi="Times New Roman" w:cs="Times New Roman"/>
          <w:sz w:val="24"/>
          <w:szCs w:val="24"/>
        </w:rPr>
        <w:t>.</w:t>
      </w:r>
    </w:p>
    <w:p w14:paraId="790EB6D3" w14:textId="77777777" w:rsidR="00390C1F" w:rsidRPr="007F091F" w:rsidRDefault="00390C1F" w:rsidP="009D04C9">
      <w:pPr>
        <w:pStyle w:val="NoSpacing"/>
        <w:jc w:val="both"/>
        <w:rPr>
          <w:rFonts w:ascii="Times New Roman" w:hAnsi="Times New Roman" w:cs="Times New Roman"/>
          <w:sz w:val="24"/>
          <w:szCs w:val="24"/>
        </w:rPr>
      </w:pPr>
    </w:p>
    <w:p w14:paraId="6AECDDF1" w14:textId="180CD139" w:rsidR="00390C1F" w:rsidRPr="007F091F" w:rsidRDefault="00390C1F" w:rsidP="009D04C9">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Samuti täiendatakse </w:t>
      </w:r>
      <w:proofErr w:type="spellStart"/>
      <w:r w:rsidRPr="007F091F">
        <w:rPr>
          <w:rFonts w:ascii="Times New Roman" w:hAnsi="Times New Roman" w:cs="Times New Roman"/>
          <w:sz w:val="24"/>
          <w:szCs w:val="24"/>
        </w:rPr>
        <w:t>NS-i</w:t>
      </w:r>
      <w:proofErr w:type="spellEnd"/>
      <w:r w:rsidRPr="007F091F">
        <w:rPr>
          <w:rFonts w:ascii="Times New Roman" w:hAnsi="Times New Roman" w:cs="Times New Roman"/>
          <w:sz w:val="24"/>
          <w:szCs w:val="24"/>
        </w:rPr>
        <w:t xml:space="preserve"> seoses </w:t>
      </w:r>
      <w:r w:rsidR="000A266A" w:rsidRPr="007F091F">
        <w:rPr>
          <w:rFonts w:ascii="Times New Roman" w:hAnsi="Times New Roman" w:cs="Times New Roman"/>
          <w:sz w:val="24"/>
          <w:szCs w:val="24"/>
        </w:rPr>
        <w:t>teatud</w:t>
      </w:r>
      <w:r w:rsidRPr="007F091F">
        <w:rPr>
          <w:rFonts w:ascii="Times New Roman" w:hAnsi="Times New Roman" w:cs="Times New Roman"/>
          <w:sz w:val="24"/>
          <w:szCs w:val="24"/>
        </w:rPr>
        <w:t xml:space="preserve"> karistusseadustikus sätestatud süüteo toimepannud isikute nime muutmise keeluga</w:t>
      </w:r>
      <w:r w:rsidR="004244B9" w:rsidRPr="007F091F">
        <w:rPr>
          <w:rFonts w:ascii="Times New Roman" w:hAnsi="Times New Roman" w:cs="Times New Roman"/>
          <w:sz w:val="24"/>
          <w:szCs w:val="24"/>
        </w:rPr>
        <w:t xml:space="preserve"> kuni karistusandmete karistusregistrist kustutamiseni.</w:t>
      </w:r>
      <w:r w:rsidR="00E6359B" w:rsidRPr="007F091F">
        <w:rPr>
          <w:rFonts w:ascii="Times New Roman" w:hAnsi="Times New Roman" w:cs="Times New Roman"/>
          <w:sz w:val="24"/>
          <w:szCs w:val="24"/>
        </w:rPr>
        <w:t xml:space="preserve"> See piirang on vajalik avalikkuse huvides ja puudutab rasketes kuritegudes süüdimõistetud inimesi, takistades neil varjata oma identiteeti ja toimepandud kuritegusid karistuse kehtivuse ajal.</w:t>
      </w:r>
    </w:p>
    <w:p w14:paraId="4534CFA9" w14:textId="77777777" w:rsidR="003E7B1F" w:rsidRPr="007F091F" w:rsidRDefault="003E7B1F" w:rsidP="009D04C9">
      <w:pPr>
        <w:jc w:val="both"/>
        <w:rPr>
          <w:sz w:val="24"/>
          <w:szCs w:val="24"/>
        </w:rPr>
      </w:pPr>
    </w:p>
    <w:p w14:paraId="1FB71A12" w14:textId="01957BFE" w:rsidR="00B0566C" w:rsidRPr="007F091F" w:rsidRDefault="00B0566C" w:rsidP="009D04C9">
      <w:pPr>
        <w:jc w:val="both"/>
        <w:rPr>
          <w:rFonts w:eastAsia="Calibri"/>
          <w:sz w:val="24"/>
          <w:szCs w:val="24"/>
        </w:rPr>
      </w:pPr>
      <w:r w:rsidRPr="007F091F">
        <w:rPr>
          <w:rFonts w:eastAsia="Calibri"/>
          <w:sz w:val="24"/>
          <w:szCs w:val="24"/>
        </w:rPr>
        <w:t xml:space="preserve">Eelnõuga tehtavatel muudatustel on mõju </w:t>
      </w:r>
      <w:r w:rsidR="008B3081" w:rsidRPr="007F091F">
        <w:rPr>
          <w:rFonts w:eastAsia="Calibri"/>
          <w:sz w:val="24"/>
          <w:szCs w:val="24"/>
        </w:rPr>
        <w:t>perekonnaseisutoimingute seaduse § 3</w:t>
      </w:r>
      <w:r w:rsidR="00E529EC" w:rsidRPr="007F091F">
        <w:rPr>
          <w:rFonts w:eastAsia="Calibri"/>
          <w:sz w:val="24"/>
          <w:szCs w:val="24"/>
        </w:rPr>
        <w:t> </w:t>
      </w:r>
      <w:r w:rsidR="008B3081" w:rsidRPr="007F091F">
        <w:rPr>
          <w:rFonts w:eastAsia="Calibri"/>
          <w:sz w:val="24"/>
          <w:szCs w:val="24"/>
        </w:rPr>
        <w:t>lõike 3</w:t>
      </w:r>
      <w:r w:rsidR="008B3081" w:rsidRPr="007F091F">
        <w:rPr>
          <w:rFonts w:eastAsia="Calibri"/>
          <w:sz w:val="24"/>
          <w:szCs w:val="24"/>
          <w:vertAlign w:val="superscript"/>
        </w:rPr>
        <w:t>2</w:t>
      </w:r>
      <w:r w:rsidR="008B3081" w:rsidRPr="007F091F">
        <w:rPr>
          <w:rFonts w:eastAsia="Calibri"/>
          <w:sz w:val="24"/>
          <w:szCs w:val="24"/>
        </w:rPr>
        <w:t> punktides 4, 9, 12 ja 13 nimetatud maakonnakeskuse kohaliku omavalitsuse üksusele </w:t>
      </w:r>
      <w:r w:rsidRPr="007F091F">
        <w:rPr>
          <w:rFonts w:eastAsia="Calibri"/>
          <w:sz w:val="24"/>
          <w:szCs w:val="24"/>
        </w:rPr>
        <w:t xml:space="preserve"> </w:t>
      </w:r>
      <w:r w:rsidR="008B3081" w:rsidRPr="007F091F">
        <w:rPr>
          <w:rFonts w:eastAsia="Calibri"/>
          <w:sz w:val="24"/>
          <w:szCs w:val="24"/>
        </w:rPr>
        <w:t xml:space="preserve">(edaspidi </w:t>
      </w:r>
      <w:r w:rsidR="008B3081" w:rsidRPr="007F091F">
        <w:rPr>
          <w:rFonts w:eastAsia="Calibri"/>
          <w:i/>
          <w:iCs/>
          <w:sz w:val="24"/>
          <w:szCs w:val="24"/>
        </w:rPr>
        <w:t>MK KOV</w:t>
      </w:r>
      <w:r w:rsidR="008B3081" w:rsidRPr="007F091F">
        <w:rPr>
          <w:rFonts w:eastAsia="Calibri"/>
          <w:sz w:val="24"/>
          <w:szCs w:val="24"/>
        </w:rPr>
        <w:t xml:space="preserve">) </w:t>
      </w:r>
      <w:r w:rsidRPr="007F091F">
        <w:rPr>
          <w:rFonts w:eastAsia="Calibri"/>
          <w:sz w:val="24"/>
          <w:szCs w:val="24"/>
        </w:rPr>
        <w:t xml:space="preserve">ning sotsiaalne mõju inimestele. </w:t>
      </w:r>
      <w:r w:rsidR="008B3081" w:rsidRPr="007F091F">
        <w:rPr>
          <w:rFonts w:eastAsia="Calibri"/>
          <w:sz w:val="24"/>
          <w:szCs w:val="24"/>
        </w:rPr>
        <w:t>E</w:t>
      </w:r>
      <w:r w:rsidRPr="007F091F">
        <w:rPr>
          <w:rFonts w:eastAsia="Calibri"/>
          <w:sz w:val="24"/>
          <w:szCs w:val="24"/>
        </w:rPr>
        <w:t>elnõuga tehtav</w:t>
      </w:r>
      <w:r w:rsidR="008B3081" w:rsidRPr="007F091F">
        <w:rPr>
          <w:rFonts w:eastAsia="Calibri"/>
          <w:sz w:val="24"/>
          <w:szCs w:val="24"/>
        </w:rPr>
        <w:t>ad</w:t>
      </w:r>
      <w:r w:rsidRPr="007F091F">
        <w:rPr>
          <w:rFonts w:eastAsia="Calibri"/>
          <w:sz w:val="24"/>
          <w:szCs w:val="24"/>
        </w:rPr>
        <w:t xml:space="preserve"> muudatus</w:t>
      </w:r>
      <w:r w:rsidR="008B3081" w:rsidRPr="007F091F">
        <w:rPr>
          <w:rFonts w:eastAsia="Calibri"/>
          <w:sz w:val="24"/>
          <w:szCs w:val="24"/>
        </w:rPr>
        <w:t>ed</w:t>
      </w:r>
      <w:r w:rsidRPr="007F091F">
        <w:rPr>
          <w:rFonts w:eastAsia="Calibri"/>
          <w:sz w:val="24"/>
          <w:szCs w:val="24"/>
        </w:rPr>
        <w:t xml:space="preserve"> ei suurenda ettevõtjate ega </w:t>
      </w:r>
      <w:r w:rsidR="00EB3AA2" w:rsidRPr="007F091F">
        <w:rPr>
          <w:rFonts w:eastAsia="Calibri"/>
          <w:sz w:val="24"/>
          <w:szCs w:val="24"/>
        </w:rPr>
        <w:t>isikute</w:t>
      </w:r>
      <w:r w:rsidRPr="007F091F">
        <w:rPr>
          <w:rFonts w:eastAsia="Calibri"/>
          <w:sz w:val="24"/>
          <w:szCs w:val="24"/>
        </w:rPr>
        <w:t xml:space="preserve"> halduskoormust, vaid pigem vähendavad seda ning teevad riigiga suhtlemise kiiremaks ja lihtsamaks.</w:t>
      </w:r>
    </w:p>
    <w:p w14:paraId="16AC0985" w14:textId="77777777" w:rsidR="00FB6F02" w:rsidRPr="007F091F" w:rsidRDefault="00FB6F02" w:rsidP="009D04C9">
      <w:pPr>
        <w:pStyle w:val="NoSpacing"/>
        <w:jc w:val="both"/>
        <w:rPr>
          <w:rFonts w:ascii="Times New Roman" w:hAnsi="Times New Roman" w:cs="Times New Roman"/>
          <w:sz w:val="24"/>
          <w:szCs w:val="24"/>
        </w:rPr>
      </w:pPr>
    </w:p>
    <w:p w14:paraId="60F5F1F4" w14:textId="77777777" w:rsidR="00FB6F02" w:rsidRPr="007F091F" w:rsidRDefault="00FB6F02" w:rsidP="009D04C9">
      <w:pPr>
        <w:pStyle w:val="NoSpacing"/>
        <w:jc w:val="both"/>
        <w:rPr>
          <w:rFonts w:ascii="Times New Roman" w:hAnsi="Times New Roman" w:cs="Times New Roman"/>
          <w:b/>
          <w:bCs/>
          <w:sz w:val="24"/>
          <w:szCs w:val="24"/>
        </w:rPr>
      </w:pPr>
      <w:r w:rsidRPr="007F091F">
        <w:rPr>
          <w:rFonts w:ascii="Times New Roman" w:hAnsi="Times New Roman" w:cs="Times New Roman"/>
          <w:b/>
          <w:bCs/>
          <w:sz w:val="24"/>
          <w:szCs w:val="24"/>
        </w:rPr>
        <w:t>1.2. Eelnõu ettevalmistaja</w:t>
      </w:r>
    </w:p>
    <w:p w14:paraId="56501826" w14:textId="77777777" w:rsidR="00FB6F02" w:rsidRPr="007F091F" w:rsidRDefault="00FB6F02" w:rsidP="009D04C9">
      <w:pPr>
        <w:pStyle w:val="NoSpacing"/>
        <w:jc w:val="both"/>
        <w:rPr>
          <w:rFonts w:ascii="Times New Roman" w:hAnsi="Times New Roman" w:cs="Times New Roman"/>
          <w:sz w:val="24"/>
          <w:szCs w:val="24"/>
        </w:rPr>
      </w:pPr>
    </w:p>
    <w:p w14:paraId="3E84FE8D" w14:textId="26C347F0" w:rsidR="0076258D" w:rsidRPr="007F091F" w:rsidRDefault="00BF707F" w:rsidP="009D04C9">
      <w:pPr>
        <w:jc w:val="both"/>
        <w:rPr>
          <w:sz w:val="24"/>
          <w:szCs w:val="24"/>
        </w:rPr>
      </w:pPr>
      <w:r w:rsidRPr="007F091F">
        <w:rPr>
          <w:sz w:val="24"/>
          <w:szCs w:val="24"/>
        </w:rPr>
        <w:t>Eelnõu ja seletuskirja on koostanud Siseministeeriumi rahvastiku toimingute osakonna</w:t>
      </w:r>
      <w:r w:rsidR="0076258D" w:rsidRPr="007F091F">
        <w:rPr>
          <w:sz w:val="24"/>
          <w:szCs w:val="24"/>
        </w:rPr>
        <w:t xml:space="preserve"> järgmised teenistuja</w:t>
      </w:r>
      <w:r w:rsidR="00B93237" w:rsidRPr="007F091F">
        <w:rPr>
          <w:sz w:val="24"/>
          <w:szCs w:val="24"/>
        </w:rPr>
        <w:t>d</w:t>
      </w:r>
      <w:r w:rsidR="0076258D" w:rsidRPr="007F091F">
        <w:rPr>
          <w:sz w:val="24"/>
          <w:szCs w:val="24"/>
        </w:rPr>
        <w:t>:</w:t>
      </w:r>
    </w:p>
    <w:p w14:paraId="6D356C7E" w14:textId="7EB7FB1A" w:rsidR="0076258D" w:rsidRPr="007F091F" w:rsidRDefault="00BF707F" w:rsidP="009D04C9">
      <w:pPr>
        <w:pStyle w:val="ListParagraph"/>
        <w:numPr>
          <w:ilvl w:val="0"/>
          <w:numId w:val="32"/>
        </w:numPr>
        <w:spacing w:line="240" w:lineRule="auto"/>
        <w:ind w:left="709"/>
        <w:jc w:val="both"/>
        <w:rPr>
          <w:rFonts w:ascii="Times New Roman" w:hAnsi="Times New Roman" w:cs="Times New Roman"/>
          <w:sz w:val="24"/>
          <w:szCs w:val="24"/>
        </w:rPr>
      </w:pPr>
      <w:r w:rsidRPr="007F091F">
        <w:rPr>
          <w:rFonts w:ascii="Times New Roman" w:hAnsi="Times New Roman" w:cs="Times New Roman"/>
          <w:sz w:val="24"/>
          <w:szCs w:val="24"/>
        </w:rPr>
        <w:t>õigus</w:t>
      </w:r>
      <w:r w:rsidRPr="007F091F">
        <w:rPr>
          <w:rFonts w:ascii="Times New Roman" w:hAnsi="Times New Roman" w:cs="Times New Roman"/>
          <w:sz w:val="24"/>
          <w:szCs w:val="24"/>
        </w:rPr>
        <w:softHyphen/>
        <w:t xml:space="preserve">nõunik Annika Nõmmik Aydin (tel 612 5184, </w:t>
      </w:r>
      <w:hyperlink r:id="rId8" w:history="1">
        <w:r w:rsidR="00B93237" w:rsidRPr="007F091F">
          <w:rPr>
            <w:rStyle w:val="Hyperlink"/>
            <w:rFonts w:ascii="Times New Roman" w:hAnsi="Times New Roman"/>
            <w:sz w:val="24"/>
            <w:szCs w:val="24"/>
          </w:rPr>
          <w:t>annika.nommikaydin@siseministeerium.ee</w:t>
        </w:r>
      </w:hyperlink>
      <w:r w:rsidRPr="007F091F">
        <w:rPr>
          <w:rFonts w:ascii="Times New Roman" w:hAnsi="Times New Roman" w:cs="Times New Roman"/>
          <w:sz w:val="24"/>
          <w:szCs w:val="24"/>
        </w:rPr>
        <w:t xml:space="preserve">), </w:t>
      </w:r>
    </w:p>
    <w:p w14:paraId="34EA425C" w14:textId="364CB8B2" w:rsidR="0076258D" w:rsidRPr="007F091F" w:rsidRDefault="00BF707F" w:rsidP="009D04C9">
      <w:pPr>
        <w:pStyle w:val="ListParagraph"/>
        <w:numPr>
          <w:ilvl w:val="0"/>
          <w:numId w:val="32"/>
        </w:numPr>
        <w:spacing w:line="240" w:lineRule="auto"/>
        <w:ind w:left="709"/>
        <w:jc w:val="both"/>
        <w:rPr>
          <w:rFonts w:ascii="Times New Roman" w:hAnsi="Times New Roman" w:cs="Times New Roman"/>
          <w:sz w:val="24"/>
          <w:szCs w:val="24"/>
        </w:rPr>
      </w:pPr>
      <w:r w:rsidRPr="007F091F">
        <w:rPr>
          <w:rFonts w:ascii="Times New Roman" w:hAnsi="Times New Roman" w:cs="Times New Roman"/>
          <w:sz w:val="24"/>
          <w:szCs w:val="24"/>
        </w:rPr>
        <w:t>osakonna</w:t>
      </w:r>
      <w:r w:rsidR="00AC5A2C" w:rsidRPr="007F091F">
        <w:rPr>
          <w:rFonts w:ascii="Times New Roman" w:hAnsi="Times New Roman" w:cs="Times New Roman"/>
          <w:sz w:val="24"/>
          <w:szCs w:val="24"/>
        </w:rPr>
        <w:softHyphen/>
      </w:r>
      <w:r w:rsidRPr="007F091F">
        <w:rPr>
          <w:rFonts w:ascii="Times New Roman" w:hAnsi="Times New Roman" w:cs="Times New Roman"/>
          <w:sz w:val="24"/>
          <w:szCs w:val="24"/>
        </w:rPr>
        <w:t xml:space="preserve">juhataja Enel Pungas (tel 612 5163, </w:t>
      </w:r>
      <w:hyperlink r:id="rId9" w:history="1">
        <w:r w:rsidRPr="007F091F">
          <w:rPr>
            <w:rFonts w:ascii="Times New Roman" w:hAnsi="Times New Roman" w:cs="Times New Roman"/>
            <w:color w:val="0000FF"/>
            <w:sz w:val="24"/>
            <w:szCs w:val="24"/>
            <w:u w:val="single"/>
          </w:rPr>
          <w:t>enel.pungas@siseministeerium.ee</w:t>
        </w:r>
      </w:hyperlink>
      <w:r w:rsidRPr="007F091F">
        <w:rPr>
          <w:rFonts w:ascii="Times New Roman" w:hAnsi="Times New Roman" w:cs="Times New Roman"/>
          <w:sz w:val="24"/>
          <w:szCs w:val="24"/>
        </w:rPr>
        <w:t>),</w:t>
      </w:r>
    </w:p>
    <w:p w14:paraId="689CB671" w14:textId="007CD524" w:rsidR="008B3081" w:rsidRPr="007F091F" w:rsidRDefault="00BF707F" w:rsidP="009D04C9">
      <w:pPr>
        <w:pStyle w:val="ListParagraph"/>
        <w:numPr>
          <w:ilvl w:val="0"/>
          <w:numId w:val="32"/>
        </w:numPr>
        <w:spacing w:line="240" w:lineRule="auto"/>
        <w:ind w:left="709"/>
        <w:jc w:val="both"/>
        <w:rPr>
          <w:rFonts w:ascii="Times New Roman" w:hAnsi="Times New Roman" w:cs="Times New Roman"/>
          <w:sz w:val="24"/>
          <w:szCs w:val="24"/>
        </w:rPr>
      </w:pPr>
      <w:bookmarkStart w:id="0" w:name="_Hlk170393032"/>
      <w:r w:rsidRPr="007F091F">
        <w:rPr>
          <w:rFonts w:ascii="Times New Roman" w:hAnsi="Times New Roman" w:cs="Times New Roman"/>
          <w:sz w:val="24"/>
          <w:szCs w:val="24"/>
        </w:rPr>
        <w:t>perekonnaseisutoimingute talituse</w:t>
      </w:r>
      <w:bookmarkEnd w:id="0"/>
    </w:p>
    <w:p w14:paraId="23EF85A8" w14:textId="5B0EEA42" w:rsidR="0076258D" w:rsidRPr="007F091F" w:rsidRDefault="00BF707F" w:rsidP="008B3081">
      <w:pPr>
        <w:pStyle w:val="ListParagraph"/>
        <w:numPr>
          <w:ilvl w:val="0"/>
          <w:numId w:val="43"/>
        </w:numPr>
        <w:spacing w:line="240" w:lineRule="auto"/>
        <w:jc w:val="both"/>
        <w:rPr>
          <w:rFonts w:ascii="Times New Roman" w:hAnsi="Times New Roman" w:cs="Times New Roman"/>
          <w:sz w:val="24"/>
          <w:szCs w:val="24"/>
        </w:rPr>
      </w:pPr>
      <w:r w:rsidRPr="007F091F">
        <w:rPr>
          <w:rFonts w:ascii="Times New Roman" w:hAnsi="Times New Roman" w:cs="Times New Roman"/>
          <w:sz w:val="24"/>
          <w:szCs w:val="24"/>
        </w:rPr>
        <w:t xml:space="preserve">juhataja Karin Saan (tel 5308 8393, </w:t>
      </w:r>
      <w:hyperlink r:id="rId10" w:history="1">
        <w:r w:rsidRPr="007F091F">
          <w:rPr>
            <w:rFonts w:ascii="Times New Roman" w:hAnsi="Times New Roman" w:cs="Times New Roman"/>
            <w:color w:val="0000FF"/>
            <w:sz w:val="24"/>
            <w:szCs w:val="24"/>
            <w:u w:val="single"/>
          </w:rPr>
          <w:t>karin.saan@siseministeerium.ee</w:t>
        </w:r>
      </w:hyperlink>
      <w:r w:rsidRPr="007F091F">
        <w:rPr>
          <w:rFonts w:ascii="Times New Roman" w:hAnsi="Times New Roman" w:cs="Times New Roman"/>
          <w:sz w:val="24"/>
          <w:szCs w:val="24"/>
        </w:rPr>
        <w:t>)</w:t>
      </w:r>
      <w:r w:rsidR="008B3081" w:rsidRPr="007F091F">
        <w:rPr>
          <w:rFonts w:ascii="Times New Roman" w:hAnsi="Times New Roman" w:cs="Times New Roman"/>
          <w:sz w:val="24"/>
          <w:szCs w:val="24"/>
        </w:rPr>
        <w:t xml:space="preserve"> ja</w:t>
      </w:r>
    </w:p>
    <w:p w14:paraId="000503C8" w14:textId="252DDCCE" w:rsidR="00FB6F02" w:rsidRPr="007F091F" w:rsidRDefault="008B3081" w:rsidP="008B3081">
      <w:pPr>
        <w:pStyle w:val="ListParagraph"/>
        <w:numPr>
          <w:ilvl w:val="0"/>
          <w:numId w:val="43"/>
        </w:numPr>
        <w:spacing w:line="240" w:lineRule="auto"/>
        <w:jc w:val="both"/>
        <w:rPr>
          <w:rFonts w:ascii="Times New Roman" w:hAnsi="Times New Roman" w:cs="Times New Roman"/>
          <w:sz w:val="24"/>
          <w:szCs w:val="24"/>
        </w:rPr>
      </w:pPr>
      <w:r w:rsidRPr="007F091F">
        <w:rPr>
          <w:rFonts w:ascii="Times New Roman" w:hAnsi="Times New Roman" w:cs="Times New Roman"/>
          <w:sz w:val="24"/>
          <w:szCs w:val="24"/>
        </w:rPr>
        <w:t xml:space="preserve">nõunik </w:t>
      </w:r>
      <w:r w:rsidR="00E7270F" w:rsidRPr="007F091F">
        <w:rPr>
          <w:rFonts w:ascii="Times New Roman" w:hAnsi="Times New Roman" w:cs="Times New Roman"/>
          <w:sz w:val="24"/>
          <w:szCs w:val="24"/>
        </w:rPr>
        <w:t>Ulvi Klaar (</w:t>
      </w:r>
      <w:r w:rsidR="00CE3FA5" w:rsidRPr="007F091F">
        <w:rPr>
          <w:rFonts w:ascii="Times New Roman" w:hAnsi="Times New Roman" w:cs="Times New Roman"/>
          <w:sz w:val="24"/>
          <w:szCs w:val="24"/>
        </w:rPr>
        <w:t xml:space="preserve">tel </w:t>
      </w:r>
      <w:r w:rsidR="00E7270F" w:rsidRPr="007F091F">
        <w:rPr>
          <w:rFonts w:ascii="Times New Roman" w:hAnsi="Times New Roman" w:cs="Times New Roman"/>
          <w:sz w:val="24"/>
          <w:szCs w:val="24"/>
        </w:rPr>
        <w:t xml:space="preserve">612 5168, </w:t>
      </w:r>
      <w:hyperlink r:id="rId11" w:history="1">
        <w:r w:rsidR="00601E5C" w:rsidRPr="007F091F">
          <w:rPr>
            <w:rStyle w:val="Hyperlink"/>
            <w:rFonts w:ascii="Times New Roman" w:hAnsi="Times New Roman"/>
            <w:sz w:val="24"/>
            <w:szCs w:val="24"/>
          </w:rPr>
          <w:t>ulvi.klaar@siseministeerium.ee</w:t>
        </w:r>
      </w:hyperlink>
      <w:r w:rsidR="00601E5C" w:rsidRPr="007F091F">
        <w:rPr>
          <w:rFonts w:ascii="Times New Roman" w:hAnsi="Times New Roman" w:cs="Times New Roman"/>
          <w:sz w:val="24"/>
          <w:szCs w:val="24"/>
        </w:rPr>
        <w:t xml:space="preserve"> </w:t>
      </w:r>
      <w:r w:rsidR="00E7270F" w:rsidRPr="007F091F">
        <w:rPr>
          <w:rFonts w:ascii="Times New Roman" w:hAnsi="Times New Roman" w:cs="Times New Roman"/>
          <w:sz w:val="24"/>
          <w:szCs w:val="24"/>
        </w:rPr>
        <w:t>)</w:t>
      </w:r>
      <w:r w:rsidRPr="007F091F">
        <w:rPr>
          <w:rFonts w:ascii="Times New Roman" w:hAnsi="Times New Roman" w:cs="Times New Roman"/>
          <w:sz w:val="24"/>
          <w:szCs w:val="24"/>
        </w:rPr>
        <w:t>.</w:t>
      </w:r>
    </w:p>
    <w:p w14:paraId="42FEA400" w14:textId="77777777" w:rsidR="00FB6F02" w:rsidRDefault="00FB6F02" w:rsidP="009D04C9">
      <w:pPr>
        <w:pStyle w:val="NoSpacing"/>
        <w:jc w:val="both"/>
        <w:rPr>
          <w:rFonts w:ascii="Times New Roman" w:hAnsi="Times New Roman" w:cs="Times New Roman"/>
          <w:sz w:val="24"/>
          <w:szCs w:val="24"/>
          <w:lang w:eastAsia="et-EE"/>
        </w:rPr>
      </w:pPr>
    </w:p>
    <w:p w14:paraId="5854D69F" w14:textId="08D1E539" w:rsidR="00706CE3" w:rsidRPr="00706CE3" w:rsidRDefault="00706CE3" w:rsidP="00706CE3">
      <w:pPr>
        <w:pStyle w:val="NoSpacing"/>
        <w:jc w:val="both"/>
        <w:rPr>
          <w:rFonts w:ascii="Times New Roman" w:hAnsi="Times New Roman" w:cs="Times New Roman"/>
          <w:sz w:val="24"/>
          <w:szCs w:val="24"/>
          <w:lang w:eastAsia="et-EE"/>
        </w:rPr>
      </w:pPr>
      <w:r w:rsidRPr="00706CE3">
        <w:rPr>
          <w:rFonts w:ascii="Times New Roman" w:hAnsi="Times New Roman" w:cs="Times New Roman"/>
          <w:sz w:val="24"/>
          <w:szCs w:val="24"/>
          <w:lang w:eastAsia="et-EE"/>
        </w:rPr>
        <w:t xml:space="preserve">Eelnõu ja seletuskirja juriidilist kvaliteeti on kontrollinud Siseministeeriumi </w:t>
      </w:r>
      <w:r>
        <w:rPr>
          <w:rFonts w:ascii="Times New Roman" w:hAnsi="Times New Roman" w:cs="Times New Roman"/>
          <w:sz w:val="24"/>
          <w:szCs w:val="24"/>
          <w:lang w:eastAsia="et-EE"/>
        </w:rPr>
        <w:t xml:space="preserve">rahvastiku toimingute osakonna </w:t>
      </w:r>
      <w:r w:rsidRPr="00706CE3">
        <w:rPr>
          <w:rFonts w:ascii="Times New Roman" w:hAnsi="Times New Roman" w:cs="Times New Roman"/>
          <w:sz w:val="24"/>
          <w:szCs w:val="24"/>
          <w:lang w:eastAsia="et-EE"/>
        </w:rPr>
        <w:t>õigusnõunik</w:t>
      </w:r>
      <w:r>
        <w:rPr>
          <w:rFonts w:ascii="Times New Roman" w:hAnsi="Times New Roman" w:cs="Times New Roman"/>
          <w:sz w:val="24"/>
          <w:szCs w:val="24"/>
          <w:lang w:eastAsia="et-EE"/>
        </w:rPr>
        <w:t xml:space="preserve"> Annika Nõmmik Aydin </w:t>
      </w:r>
      <w:r w:rsidRPr="00706CE3">
        <w:rPr>
          <w:rFonts w:ascii="Times New Roman" w:hAnsi="Times New Roman" w:cs="Times New Roman"/>
          <w:sz w:val="24"/>
          <w:szCs w:val="24"/>
          <w:lang w:eastAsia="et-EE"/>
        </w:rPr>
        <w:t>(tel 612 5</w:t>
      </w:r>
      <w:r>
        <w:rPr>
          <w:rFonts w:ascii="Times New Roman" w:hAnsi="Times New Roman" w:cs="Times New Roman"/>
          <w:sz w:val="24"/>
          <w:szCs w:val="24"/>
          <w:lang w:eastAsia="et-EE"/>
        </w:rPr>
        <w:t>184</w:t>
      </w:r>
      <w:r w:rsidRPr="00706CE3">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annika</w:t>
      </w:r>
      <w:r w:rsidRPr="00706CE3">
        <w:rPr>
          <w:rFonts w:ascii="Times New Roman" w:hAnsi="Times New Roman" w:cs="Times New Roman"/>
          <w:sz w:val="24"/>
          <w:szCs w:val="24"/>
          <w:lang w:eastAsia="et-EE"/>
        </w:rPr>
        <w:t>.n</w:t>
      </w:r>
      <w:r>
        <w:rPr>
          <w:rFonts w:ascii="Times New Roman" w:hAnsi="Times New Roman" w:cs="Times New Roman"/>
          <w:sz w:val="24"/>
          <w:szCs w:val="24"/>
          <w:lang w:eastAsia="et-EE"/>
        </w:rPr>
        <w:t>õmmikaydin</w:t>
      </w:r>
      <w:r w:rsidRPr="00706CE3">
        <w:rPr>
          <w:rFonts w:ascii="Times New Roman" w:hAnsi="Times New Roman" w:cs="Times New Roman"/>
          <w:sz w:val="24"/>
          <w:szCs w:val="24"/>
          <w:lang w:eastAsia="et-EE"/>
        </w:rPr>
        <w:t>@siseministeerium.ee).</w:t>
      </w:r>
    </w:p>
    <w:p w14:paraId="49BA83E1" w14:textId="77777777" w:rsidR="00706CE3" w:rsidRPr="00706CE3" w:rsidRDefault="00706CE3" w:rsidP="00706CE3">
      <w:pPr>
        <w:pStyle w:val="NoSpacing"/>
        <w:jc w:val="both"/>
        <w:rPr>
          <w:rFonts w:ascii="Times New Roman" w:hAnsi="Times New Roman" w:cs="Times New Roman"/>
          <w:sz w:val="24"/>
          <w:szCs w:val="24"/>
          <w:lang w:eastAsia="et-EE"/>
        </w:rPr>
      </w:pPr>
    </w:p>
    <w:p w14:paraId="728FD5A8" w14:textId="13621AB8" w:rsidR="00706CE3" w:rsidRDefault="00706CE3" w:rsidP="00706CE3">
      <w:pPr>
        <w:pStyle w:val="NoSpacing"/>
        <w:jc w:val="both"/>
        <w:rPr>
          <w:rFonts w:ascii="Times New Roman" w:hAnsi="Times New Roman" w:cs="Times New Roman"/>
          <w:sz w:val="24"/>
          <w:szCs w:val="24"/>
          <w:lang w:eastAsia="et-EE"/>
        </w:rPr>
      </w:pPr>
      <w:r w:rsidRPr="00706CE3">
        <w:rPr>
          <w:rFonts w:ascii="Times New Roman" w:hAnsi="Times New Roman" w:cs="Times New Roman"/>
          <w:sz w:val="24"/>
          <w:szCs w:val="24"/>
          <w:lang w:eastAsia="et-EE"/>
        </w:rPr>
        <w:t>Eelnõu on keeleliselt toimetanud Siseministeeriumi õigusosakonna keeletoimetaja Heike Olmre (tel 612 5241, heike.olmre@siseministeerium.ee). Seletuskiri on keeleliselt toimetamata.</w:t>
      </w:r>
    </w:p>
    <w:p w14:paraId="3ABCFE13" w14:textId="77777777" w:rsidR="00706CE3" w:rsidRPr="007F091F" w:rsidRDefault="00706CE3" w:rsidP="00706CE3">
      <w:pPr>
        <w:pStyle w:val="NoSpacing"/>
        <w:jc w:val="both"/>
        <w:rPr>
          <w:rFonts w:ascii="Times New Roman" w:hAnsi="Times New Roman" w:cs="Times New Roman"/>
          <w:sz w:val="24"/>
          <w:szCs w:val="24"/>
          <w:lang w:eastAsia="et-EE"/>
        </w:rPr>
      </w:pPr>
    </w:p>
    <w:p w14:paraId="3DE666F2" w14:textId="77777777" w:rsidR="00FB6F02" w:rsidRPr="007F091F" w:rsidRDefault="00FB6F02" w:rsidP="009D04C9">
      <w:pPr>
        <w:pStyle w:val="NoSpacing"/>
        <w:jc w:val="both"/>
        <w:rPr>
          <w:rFonts w:ascii="Times New Roman" w:hAnsi="Times New Roman" w:cs="Times New Roman"/>
          <w:b/>
          <w:bCs/>
          <w:sz w:val="24"/>
          <w:szCs w:val="24"/>
        </w:rPr>
      </w:pPr>
      <w:r w:rsidRPr="007F091F">
        <w:rPr>
          <w:rFonts w:ascii="Times New Roman" w:hAnsi="Times New Roman" w:cs="Times New Roman"/>
          <w:b/>
          <w:bCs/>
          <w:sz w:val="24"/>
          <w:szCs w:val="24"/>
        </w:rPr>
        <w:t>1.3. Märkused</w:t>
      </w:r>
    </w:p>
    <w:p w14:paraId="4B082EAD" w14:textId="77777777" w:rsidR="00FB6F02" w:rsidRPr="007F091F" w:rsidRDefault="00FB6F02" w:rsidP="009D04C9">
      <w:pPr>
        <w:pStyle w:val="NoSpacing"/>
        <w:jc w:val="both"/>
        <w:rPr>
          <w:rFonts w:ascii="Times New Roman" w:hAnsi="Times New Roman" w:cs="Times New Roman"/>
          <w:sz w:val="24"/>
          <w:szCs w:val="24"/>
        </w:rPr>
      </w:pPr>
    </w:p>
    <w:p w14:paraId="13F377BF" w14:textId="77777777" w:rsidR="00FB6F02" w:rsidRPr="007F091F" w:rsidRDefault="00FB6F02" w:rsidP="009D04C9">
      <w:pPr>
        <w:pStyle w:val="NoSpacing"/>
        <w:jc w:val="both"/>
        <w:rPr>
          <w:rFonts w:ascii="Times New Roman" w:hAnsi="Times New Roman" w:cs="Times New Roman"/>
          <w:sz w:val="24"/>
          <w:szCs w:val="24"/>
        </w:rPr>
      </w:pPr>
      <w:r w:rsidRPr="007F091F">
        <w:rPr>
          <w:rFonts w:ascii="Times New Roman" w:hAnsi="Times New Roman" w:cs="Times New Roman"/>
          <w:sz w:val="24"/>
          <w:szCs w:val="24"/>
        </w:rPr>
        <w:lastRenderedPageBreak/>
        <w:t>Eelnõu ei ole seotud muu menetluses oleva eelnõuga ega Euroopa Liidu õiguse rakendamisega ega Vabariigi Valitsuse tegevusprogrammiga.</w:t>
      </w:r>
    </w:p>
    <w:p w14:paraId="7E458624" w14:textId="77777777" w:rsidR="00FB6F02" w:rsidRPr="007F091F" w:rsidRDefault="00FB6F02" w:rsidP="009D04C9">
      <w:pPr>
        <w:pStyle w:val="NoSpacing"/>
        <w:jc w:val="both"/>
        <w:rPr>
          <w:rFonts w:ascii="Times New Roman" w:hAnsi="Times New Roman" w:cs="Times New Roman"/>
          <w:sz w:val="24"/>
          <w:szCs w:val="24"/>
        </w:rPr>
      </w:pPr>
    </w:p>
    <w:p w14:paraId="4044C40F" w14:textId="73C713F7" w:rsidR="00C520CC" w:rsidRPr="007F091F" w:rsidRDefault="00FB6F02" w:rsidP="009D04C9">
      <w:pPr>
        <w:pStyle w:val="NoSpacing"/>
        <w:jc w:val="both"/>
        <w:rPr>
          <w:rFonts w:ascii="Times New Roman" w:hAnsi="Times New Roman" w:cs="Times New Roman"/>
          <w:sz w:val="24"/>
          <w:szCs w:val="24"/>
        </w:rPr>
      </w:pPr>
      <w:r w:rsidRPr="007F091F">
        <w:rPr>
          <w:rFonts w:ascii="Times New Roman" w:hAnsi="Times New Roman" w:cs="Times New Roman"/>
          <w:b/>
          <w:bCs/>
          <w:sz w:val="24"/>
          <w:szCs w:val="24"/>
        </w:rPr>
        <w:t>Eelnõuga muudetakse</w:t>
      </w:r>
      <w:r w:rsidR="00C520CC" w:rsidRPr="007F091F">
        <w:rPr>
          <w:rFonts w:ascii="Times New Roman" w:hAnsi="Times New Roman" w:cs="Times New Roman"/>
          <w:sz w:val="24"/>
          <w:szCs w:val="24"/>
        </w:rPr>
        <w:t>:</w:t>
      </w:r>
    </w:p>
    <w:p w14:paraId="3242CC3C" w14:textId="77777777" w:rsidR="00C520CC" w:rsidRPr="007F091F" w:rsidRDefault="00C520CC" w:rsidP="009D04C9">
      <w:pPr>
        <w:pStyle w:val="NoSpacing"/>
        <w:jc w:val="both"/>
        <w:rPr>
          <w:rFonts w:ascii="Times New Roman" w:hAnsi="Times New Roman" w:cs="Times New Roman"/>
          <w:sz w:val="24"/>
          <w:szCs w:val="24"/>
        </w:rPr>
      </w:pPr>
    </w:p>
    <w:p w14:paraId="25EDCD40" w14:textId="3B5059E7" w:rsidR="00C520CC" w:rsidRPr="007F091F" w:rsidRDefault="00C520CC" w:rsidP="009D04C9">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1) </w:t>
      </w:r>
      <w:proofErr w:type="spellStart"/>
      <w:r w:rsidR="00EB3AA2" w:rsidRPr="007F091F">
        <w:rPr>
          <w:rFonts w:ascii="Times New Roman" w:hAnsi="Times New Roman" w:cs="Times New Roman"/>
          <w:sz w:val="24"/>
          <w:szCs w:val="24"/>
        </w:rPr>
        <w:t>NS-i</w:t>
      </w:r>
      <w:proofErr w:type="spellEnd"/>
      <w:r w:rsidR="00EB3AA2" w:rsidRPr="007F091F">
        <w:rPr>
          <w:rFonts w:ascii="Times New Roman" w:hAnsi="Times New Roman" w:cs="Times New Roman"/>
          <w:sz w:val="24"/>
          <w:szCs w:val="24"/>
        </w:rPr>
        <w:t xml:space="preserve"> </w:t>
      </w:r>
      <w:r w:rsidR="00651436" w:rsidRPr="007F091F">
        <w:rPr>
          <w:rFonts w:ascii="Times New Roman" w:hAnsi="Times New Roman" w:cs="Times New Roman"/>
          <w:sz w:val="24"/>
          <w:szCs w:val="24"/>
        </w:rPr>
        <w:t xml:space="preserve">avaldamismärkega </w:t>
      </w:r>
      <w:r w:rsidR="00EB3AA2" w:rsidRPr="007F091F">
        <w:rPr>
          <w:rFonts w:ascii="Times New Roman" w:hAnsi="Times New Roman" w:cs="Times New Roman"/>
          <w:sz w:val="24"/>
          <w:szCs w:val="24"/>
        </w:rPr>
        <w:t>RT I, 06.07.2023, 57</w:t>
      </w:r>
      <w:r w:rsidRPr="007F091F">
        <w:rPr>
          <w:rFonts w:ascii="Times New Roman" w:hAnsi="Times New Roman" w:cs="Times New Roman"/>
          <w:sz w:val="24"/>
          <w:szCs w:val="24"/>
        </w:rPr>
        <w:t>;</w:t>
      </w:r>
    </w:p>
    <w:p w14:paraId="50274849" w14:textId="3755D7E7" w:rsidR="006B22DD" w:rsidRPr="007F091F" w:rsidRDefault="00C520CC" w:rsidP="009D04C9">
      <w:pPr>
        <w:pStyle w:val="NoSpacing"/>
        <w:jc w:val="both"/>
        <w:rPr>
          <w:rFonts w:ascii="Times New Roman" w:hAnsi="Times New Roman" w:cs="Times New Roman"/>
          <w:sz w:val="24"/>
          <w:szCs w:val="24"/>
        </w:rPr>
      </w:pPr>
      <w:r w:rsidRPr="007F091F">
        <w:rPr>
          <w:rFonts w:ascii="Times New Roman" w:hAnsi="Times New Roman" w:cs="Times New Roman"/>
          <w:sz w:val="24"/>
          <w:szCs w:val="24"/>
        </w:rPr>
        <w:t>2) RLS</w:t>
      </w:r>
      <w:r w:rsidR="000752C1" w:rsidRPr="007F091F">
        <w:rPr>
          <w:rFonts w:ascii="Times New Roman" w:hAnsi="Times New Roman" w:cs="Times New Roman"/>
          <w:sz w:val="24"/>
          <w:szCs w:val="24"/>
        </w:rPr>
        <w:t>-i</w:t>
      </w:r>
      <w:r w:rsidRPr="007F091F">
        <w:rPr>
          <w:rFonts w:ascii="Times New Roman" w:hAnsi="Times New Roman" w:cs="Times New Roman"/>
          <w:sz w:val="24"/>
          <w:szCs w:val="24"/>
        </w:rPr>
        <w:t xml:space="preserve"> avaldamismärkega.</w:t>
      </w:r>
      <w:r w:rsidR="000752C1" w:rsidRPr="007F091F">
        <w:rPr>
          <w:rFonts w:ascii="Times New Roman" w:eastAsia="Times New Roman" w:hAnsi="Times New Roman" w:cs="Times New Roman"/>
          <w:color w:val="202020"/>
          <w:sz w:val="24"/>
          <w:szCs w:val="24"/>
          <w:shd w:val="clear" w:color="auto" w:fill="FFFFFF"/>
          <w:lang w:eastAsia="et-EE"/>
        </w:rPr>
        <w:t xml:space="preserve"> </w:t>
      </w:r>
      <w:r w:rsidR="000752C1" w:rsidRPr="007F091F">
        <w:rPr>
          <w:rFonts w:ascii="Times New Roman" w:hAnsi="Times New Roman" w:cs="Times New Roman"/>
          <w:sz w:val="24"/>
          <w:szCs w:val="24"/>
        </w:rPr>
        <w:t>RT I, 17.04.2025, 33.</w:t>
      </w:r>
    </w:p>
    <w:p w14:paraId="598EA634" w14:textId="77777777" w:rsidR="00651436" w:rsidRPr="007F091F" w:rsidRDefault="00651436" w:rsidP="009D04C9">
      <w:pPr>
        <w:pStyle w:val="NoSpacing"/>
        <w:jc w:val="both"/>
        <w:rPr>
          <w:rFonts w:ascii="Times New Roman" w:hAnsi="Times New Roman" w:cs="Times New Roman"/>
          <w:sz w:val="24"/>
          <w:szCs w:val="24"/>
        </w:rPr>
      </w:pPr>
    </w:p>
    <w:p w14:paraId="11705905" w14:textId="77777777" w:rsidR="00617844" w:rsidRPr="007F091F" w:rsidRDefault="00617844" w:rsidP="00617844">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Eelnõu vastuvõtmiseks on vajalik </w:t>
      </w:r>
      <w:r w:rsidRPr="007F091F">
        <w:rPr>
          <w:rFonts w:ascii="Times New Roman" w:hAnsi="Times New Roman" w:cs="Times New Roman"/>
          <w:b/>
          <w:bCs/>
          <w:sz w:val="24"/>
          <w:szCs w:val="24"/>
        </w:rPr>
        <w:t>Riigikogu poolthäälte enamus</w:t>
      </w:r>
      <w:r w:rsidRPr="007F091F">
        <w:rPr>
          <w:rFonts w:ascii="Times New Roman" w:hAnsi="Times New Roman" w:cs="Times New Roman"/>
          <w:sz w:val="24"/>
          <w:szCs w:val="24"/>
        </w:rPr>
        <w:t>,</w:t>
      </w:r>
      <w:r w:rsidRPr="007F091F">
        <w:rPr>
          <w:rFonts w:ascii="Times New Roman" w:eastAsia="Times New Roman" w:hAnsi="Times New Roman" w:cs="Times New Roman"/>
          <w:sz w:val="24"/>
          <w:szCs w:val="24"/>
        </w:rPr>
        <w:t xml:space="preserve"> sest ei muudeta seadust, mille vastuvõtmiseks on Eesti Vabariigi põhiseaduse (edaspidi </w:t>
      </w:r>
      <w:r w:rsidRPr="007F091F">
        <w:rPr>
          <w:rFonts w:ascii="Times New Roman" w:eastAsia="Times New Roman" w:hAnsi="Times New Roman" w:cs="Times New Roman"/>
          <w:i/>
          <w:iCs/>
          <w:sz w:val="24"/>
          <w:szCs w:val="24"/>
        </w:rPr>
        <w:t>PS</w:t>
      </w:r>
      <w:r w:rsidRPr="007F091F">
        <w:rPr>
          <w:rFonts w:ascii="Times New Roman" w:eastAsia="Times New Roman" w:hAnsi="Times New Roman" w:cs="Times New Roman"/>
          <w:sz w:val="24"/>
          <w:szCs w:val="24"/>
        </w:rPr>
        <w:t>) § 104 kohaselt vaja Riigi</w:t>
      </w:r>
      <w:r w:rsidRPr="007F091F">
        <w:rPr>
          <w:rFonts w:ascii="Times New Roman" w:eastAsia="Times New Roman" w:hAnsi="Times New Roman" w:cs="Times New Roman"/>
          <w:sz w:val="24"/>
          <w:szCs w:val="24"/>
        </w:rPr>
        <w:softHyphen/>
        <w:t>kogu koosseisu häälteenamust.</w:t>
      </w:r>
    </w:p>
    <w:p w14:paraId="58E0CE02" w14:textId="77777777" w:rsidR="00FB6F02" w:rsidRPr="007F091F" w:rsidRDefault="00FB6F02" w:rsidP="009D04C9">
      <w:pPr>
        <w:pStyle w:val="NoSpacing"/>
        <w:jc w:val="both"/>
        <w:rPr>
          <w:rFonts w:ascii="Times New Roman" w:hAnsi="Times New Roman" w:cs="Times New Roman"/>
          <w:sz w:val="24"/>
          <w:szCs w:val="24"/>
        </w:rPr>
      </w:pPr>
    </w:p>
    <w:p w14:paraId="434BFB71" w14:textId="77777777" w:rsidR="00FB6F02" w:rsidRPr="007F091F" w:rsidRDefault="00FB6F02" w:rsidP="009D04C9">
      <w:pPr>
        <w:pStyle w:val="NoSpacing"/>
        <w:keepNext/>
        <w:jc w:val="both"/>
        <w:rPr>
          <w:rFonts w:ascii="Times New Roman" w:hAnsi="Times New Roman" w:cs="Times New Roman"/>
          <w:b/>
          <w:bCs/>
          <w:sz w:val="24"/>
          <w:szCs w:val="24"/>
        </w:rPr>
      </w:pPr>
      <w:r w:rsidRPr="007F091F">
        <w:rPr>
          <w:rFonts w:ascii="Times New Roman" w:hAnsi="Times New Roman" w:cs="Times New Roman"/>
          <w:b/>
          <w:bCs/>
          <w:sz w:val="24"/>
          <w:szCs w:val="24"/>
        </w:rPr>
        <w:t>2. Seaduse eesmärk</w:t>
      </w:r>
    </w:p>
    <w:p w14:paraId="54F9FA49" w14:textId="77777777" w:rsidR="00FB6F02" w:rsidRPr="007F091F" w:rsidRDefault="00FB6F02" w:rsidP="009D04C9">
      <w:pPr>
        <w:pStyle w:val="NoSpacing"/>
        <w:keepNext/>
        <w:jc w:val="both"/>
        <w:rPr>
          <w:rFonts w:ascii="Times New Roman" w:hAnsi="Times New Roman" w:cs="Times New Roman"/>
          <w:sz w:val="24"/>
          <w:szCs w:val="24"/>
        </w:rPr>
      </w:pPr>
    </w:p>
    <w:p w14:paraId="47104CE9" w14:textId="3D54A421" w:rsidR="00EB3AA2" w:rsidRPr="007F091F" w:rsidRDefault="00EB3AA2" w:rsidP="009D04C9">
      <w:pPr>
        <w:pStyle w:val="NoSpacing"/>
        <w:keepNext/>
        <w:jc w:val="both"/>
        <w:rPr>
          <w:rFonts w:ascii="Times New Roman" w:hAnsi="Times New Roman" w:cs="Times New Roman"/>
          <w:b/>
          <w:bCs/>
          <w:sz w:val="24"/>
          <w:szCs w:val="24"/>
        </w:rPr>
      </w:pPr>
      <w:r w:rsidRPr="007F091F">
        <w:rPr>
          <w:rFonts w:ascii="Times New Roman" w:hAnsi="Times New Roman" w:cs="Times New Roman"/>
          <w:b/>
          <w:bCs/>
          <w:sz w:val="24"/>
          <w:szCs w:val="24"/>
        </w:rPr>
        <w:t>2.1. Eelnõu vajalikkus</w:t>
      </w:r>
    </w:p>
    <w:p w14:paraId="16B84965" w14:textId="77777777" w:rsidR="00EB3AA2" w:rsidRPr="007F091F" w:rsidRDefault="00EB3AA2" w:rsidP="009D04C9">
      <w:pPr>
        <w:pStyle w:val="NoSpacing"/>
        <w:keepNext/>
        <w:jc w:val="both"/>
        <w:rPr>
          <w:rFonts w:ascii="Times New Roman" w:hAnsi="Times New Roman" w:cs="Times New Roman"/>
          <w:sz w:val="24"/>
          <w:szCs w:val="24"/>
        </w:rPr>
      </w:pPr>
    </w:p>
    <w:p w14:paraId="77F76354" w14:textId="4D80A86F" w:rsidR="00B0566C" w:rsidRPr="007F091F" w:rsidRDefault="00EB3AA2" w:rsidP="009D04C9">
      <w:pPr>
        <w:jc w:val="both"/>
        <w:rPr>
          <w:rFonts w:eastAsia="Calibri"/>
          <w:sz w:val="24"/>
          <w:szCs w:val="24"/>
        </w:rPr>
      </w:pPr>
      <w:r w:rsidRPr="007F091F">
        <w:rPr>
          <w:sz w:val="24"/>
          <w:szCs w:val="24"/>
        </w:rPr>
        <w:t xml:space="preserve">Eelnõu on vajalik, et oleks võimalik nime muutmise menetluses kasutusele võtta </w:t>
      </w:r>
      <w:r w:rsidR="00622A0C" w:rsidRPr="007F091F">
        <w:rPr>
          <w:sz w:val="24"/>
          <w:szCs w:val="24"/>
        </w:rPr>
        <w:t xml:space="preserve">e-teenus ning </w:t>
      </w:r>
      <w:r w:rsidRPr="007F091F">
        <w:rPr>
          <w:sz w:val="24"/>
          <w:szCs w:val="24"/>
        </w:rPr>
        <w:t>automaat</w:t>
      </w:r>
      <w:r w:rsidR="004D1AF4" w:rsidRPr="007F091F">
        <w:rPr>
          <w:sz w:val="24"/>
          <w:szCs w:val="24"/>
        </w:rPr>
        <w:t>otsused ja -</w:t>
      </w:r>
      <w:r w:rsidRPr="007F091F">
        <w:rPr>
          <w:sz w:val="24"/>
          <w:szCs w:val="24"/>
        </w:rPr>
        <w:t>kanded ja</w:t>
      </w:r>
      <w:r w:rsidR="005C7C50" w:rsidRPr="007F091F">
        <w:rPr>
          <w:sz w:val="24"/>
          <w:szCs w:val="24"/>
        </w:rPr>
        <w:t xml:space="preserve"> </w:t>
      </w:r>
      <w:r w:rsidRPr="007F091F">
        <w:rPr>
          <w:sz w:val="24"/>
          <w:szCs w:val="24"/>
        </w:rPr>
        <w:t xml:space="preserve">vähendada isikute </w:t>
      </w:r>
      <w:r w:rsidRPr="007F091F">
        <w:rPr>
          <w:rFonts w:eastAsia="Calibri"/>
          <w:sz w:val="24"/>
          <w:szCs w:val="24"/>
        </w:rPr>
        <w:t>halduskoormust ja teha riigiga suhtlemine kiiremaks ja lihtsamaks</w:t>
      </w:r>
      <w:r w:rsidR="0031014F" w:rsidRPr="007F091F">
        <w:rPr>
          <w:rFonts w:eastAsia="Calibri"/>
          <w:sz w:val="24"/>
          <w:szCs w:val="24"/>
        </w:rPr>
        <w:t>.</w:t>
      </w:r>
    </w:p>
    <w:p w14:paraId="30433E9D" w14:textId="77777777" w:rsidR="00390C1F" w:rsidRPr="007F091F" w:rsidRDefault="00390C1F" w:rsidP="009D04C9">
      <w:pPr>
        <w:jc w:val="both"/>
        <w:rPr>
          <w:rFonts w:eastAsia="Calibri"/>
          <w:sz w:val="24"/>
          <w:szCs w:val="24"/>
        </w:rPr>
      </w:pPr>
    </w:p>
    <w:p w14:paraId="086BD579" w14:textId="2341D516" w:rsidR="00390C1F" w:rsidRPr="007F091F" w:rsidRDefault="00390C1F" w:rsidP="009D04C9">
      <w:pPr>
        <w:jc w:val="both"/>
        <w:rPr>
          <w:rFonts w:eastAsia="Calibri"/>
          <w:sz w:val="24"/>
          <w:szCs w:val="24"/>
        </w:rPr>
      </w:pPr>
      <w:r w:rsidRPr="007F091F">
        <w:rPr>
          <w:rFonts w:eastAsia="Calibri"/>
          <w:sz w:val="24"/>
          <w:szCs w:val="24"/>
        </w:rPr>
        <w:t xml:space="preserve">Samuti on eelnõu vajalik, </w:t>
      </w:r>
      <w:r w:rsidR="00601E5C" w:rsidRPr="007F091F">
        <w:rPr>
          <w:rFonts w:eastAsia="Calibri"/>
          <w:sz w:val="24"/>
          <w:szCs w:val="24"/>
        </w:rPr>
        <w:t xml:space="preserve">et piirata nimemuutmise õigust </w:t>
      </w:r>
      <w:r w:rsidR="000A266A" w:rsidRPr="007F091F">
        <w:rPr>
          <w:rFonts w:eastAsia="Calibri"/>
          <w:sz w:val="24"/>
          <w:szCs w:val="24"/>
        </w:rPr>
        <w:t>teatud</w:t>
      </w:r>
      <w:r w:rsidRPr="007F091F">
        <w:rPr>
          <w:sz w:val="24"/>
          <w:szCs w:val="24"/>
        </w:rPr>
        <w:t xml:space="preserve"> karistusseadustikus sätestatud süüteo toime pannud </w:t>
      </w:r>
      <w:r w:rsidRPr="007F091F">
        <w:rPr>
          <w:rFonts w:eastAsia="Calibri"/>
          <w:sz w:val="24"/>
          <w:szCs w:val="24"/>
        </w:rPr>
        <w:t>isiku</w:t>
      </w:r>
      <w:r w:rsidR="00601E5C" w:rsidRPr="007F091F">
        <w:rPr>
          <w:rFonts w:eastAsia="Calibri"/>
          <w:sz w:val="24"/>
          <w:szCs w:val="24"/>
        </w:rPr>
        <w:t>tel</w:t>
      </w:r>
      <w:r w:rsidRPr="007F091F">
        <w:rPr>
          <w:rFonts w:eastAsia="Calibri"/>
          <w:sz w:val="24"/>
          <w:szCs w:val="24"/>
        </w:rPr>
        <w:t xml:space="preserve">, kelle karistusregistri andmeid ei ole kustutatud, välja arvatud siis, kui see süütegu on toime pandud </w:t>
      </w:r>
      <w:r w:rsidRPr="007F091F">
        <w:rPr>
          <w:sz w:val="24"/>
          <w:szCs w:val="24"/>
        </w:rPr>
        <w:t>alaealisena.</w:t>
      </w:r>
    </w:p>
    <w:p w14:paraId="148CFAF2" w14:textId="77777777" w:rsidR="0031014F" w:rsidRPr="007F091F" w:rsidRDefault="0031014F" w:rsidP="009D04C9">
      <w:pPr>
        <w:jc w:val="both"/>
        <w:rPr>
          <w:rFonts w:eastAsia="Calibri"/>
          <w:sz w:val="24"/>
          <w:szCs w:val="24"/>
        </w:rPr>
      </w:pPr>
    </w:p>
    <w:p w14:paraId="7DD1D2FF" w14:textId="77A40843" w:rsidR="0031014F" w:rsidRPr="007F091F" w:rsidRDefault="0031014F" w:rsidP="009D04C9">
      <w:pPr>
        <w:jc w:val="both"/>
        <w:rPr>
          <w:b/>
          <w:bCs/>
          <w:sz w:val="24"/>
          <w:szCs w:val="24"/>
        </w:rPr>
      </w:pPr>
      <w:r w:rsidRPr="007F091F">
        <w:rPr>
          <w:b/>
          <w:bCs/>
          <w:sz w:val="24"/>
          <w:szCs w:val="24"/>
        </w:rPr>
        <w:t>2.2. Olulisemad muudatused</w:t>
      </w:r>
    </w:p>
    <w:p w14:paraId="61B571FE" w14:textId="77777777" w:rsidR="0031014F" w:rsidRPr="007F091F" w:rsidRDefault="0031014F" w:rsidP="009D04C9">
      <w:pPr>
        <w:jc w:val="both"/>
        <w:rPr>
          <w:sz w:val="24"/>
          <w:szCs w:val="24"/>
        </w:rPr>
      </w:pPr>
    </w:p>
    <w:p w14:paraId="07A49466" w14:textId="45774511" w:rsidR="0031014F" w:rsidRPr="007F091F" w:rsidRDefault="005C7C50" w:rsidP="009D04C9">
      <w:pPr>
        <w:jc w:val="both"/>
        <w:rPr>
          <w:sz w:val="24"/>
          <w:szCs w:val="24"/>
        </w:rPr>
      </w:pPr>
      <w:r w:rsidRPr="007F091F">
        <w:rPr>
          <w:sz w:val="24"/>
          <w:szCs w:val="24"/>
        </w:rPr>
        <w:t xml:space="preserve">Eelnõuga lisatakse </w:t>
      </w:r>
      <w:proofErr w:type="spellStart"/>
      <w:r w:rsidR="0031014F" w:rsidRPr="007F091F">
        <w:rPr>
          <w:sz w:val="24"/>
          <w:szCs w:val="24"/>
        </w:rPr>
        <w:t>NS-i</w:t>
      </w:r>
      <w:proofErr w:type="spellEnd"/>
      <w:r w:rsidR="0031014F" w:rsidRPr="007F091F">
        <w:rPr>
          <w:sz w:val="24"/>
          <w:szCs w:val="24"/>
        </w:rPr>
        <w:t xml:space="preserve"> õiguslik alus</w:t>
      </w:r>
      <w:r w:rsidR="00F216B4" w:rsidRPr="007F091F">
        <w:rPr>
          <w:sz w:val="24"/>
          <w:szCs w:val="24"/>
        </w:rPr>
        <w:t xml:space="preserve"> uue eesnime, perekonnanime või isikunime andmise avalduse esitamiseks</w:t>
      </w:r>
      <w:r w:rsidR="00DE5E01" w:rsidRPr="007F091F">
        <w:rPr>
          <w:sz w:val="24"/>
          <w:szCs w:val="24"/>
        </w:rPr>
        <w:t xml:space="preserve"> </w:t>
      </w:r>
      <w:proofErr w:type="spellStart"/>
      <w:r w:rsidR="00834A5C" w:rsidRPr="007F091F">
        <w:rPr>
          <w:sz w:val="24"/>
          <w:szCs w:val="24"/>
        </w:rPr>
        <w:t>RR-i</w:t>
      </w:r>
      <w:proofErr w:type="spellEnd"/>
      <w:r w:rsidR="00834A5C" w:rsidRPr="007F091F">
        <w:rPr>
          <w:sz w:val="24"/>
          <w:szCs w:val="24"/>
        </w:rPr>
        <w:t xml:space="preserve"> </w:t>
      </w:r>
      <w:r w:rsidR="00DE5E01" w:rsidRPr="007F091F">
        <w:rPr>
          <w:sz w:val="24"/>
          <w:szCs w:val="24"/>
        </w:rPr>
        <w:t xml:space="preserve">turvalises veebikeskkonnas (edaspidi </w:t>
      </w:r>
      <w:r w:rsidR="00DE5E01" w:rsidRPr="007F091F">
        <w:rPr>
          <w:i/>
          <w:iCs/>
          <w:sz w:val="24"/>
          <w:szCs w:val="24"/>
        </w:rPr>
        <w:t>turvaline veebikeskkond</w:t>
      </w:r>
      <w:r w:rsidR="00DE5E01" w:rsidRPr="007F091F">
        <w:rPr>
          <w:sz w:val="24"/>
          <w:szCs w:val="24"/>
        </w:rPr>
        <w:t>) ning selles menetluses automaatotsuse ja -kande tegemiseks</w:t>
      </w:r>
      <w:r w:rsidR="004D1AF4" w:rsidRPr="007F091F">
        <w:rPr>
          <w:sz w:val="24"/>
          <w:szCs w:val="24"/>
        </w:rPr>
        <w:t>.</w:t>
      </w:r>
    </w:p>
    <w:p w14:paraId="276D7CCD" w14:textId="77777777" w:rsidR="004244B9" w:rsidRPr="007F091F" w:rsidRDefault="004244B9" w:rsidP="009D04C9">
      <w:pPr>
        <w:jc w:val="both"/>
        <w:rPr>
          <w:sz w:val="24"/>
          <w:szCs w:val="24"/>
        </w:rPr>
      </w:pPr>
    </w:p>
    <w:p w14:paraId="59AD0EB1" w14:textId="44F302CE" w:rsidR="004244B9" w:rsidRPr="007F091F" w:rsidRDefault="005C7C50" w:rsidP="009D04C9">
      <w:pPr>
        <w:jc w:val="both"/>
        <w:rPr>
          <w:sz w:val="24"/>
          <w:szCs w:val="24"/>
        </w:rPr>
      </w:pPr>
      <w:r w:rsidRPr="007F091F">
        <w:rPr>
          <w:sz w:val="24"/>
          <w:szCs w:val="24"/>
        </w:rPr>
        <w:t>Eelnõuga</w:t>
      </w:r>
      <w:r w:rsidR="00601E5C" w:rsidRPr="007F091F">
        <w:rPr>
          <w:sz w:val="24"/>
          <w:szCs w:val="24"/>
        </w:rPr>
        <w:t xml:space="preserve"> piiratakse t</w:t>
      </w:r>
      <w:r w:rsidR="004244B9" w:rsidRPr="007F091F">
        <w:rPr>
          <w:sz w:val="24"/>
          <w:szCs w:val="24"/>
        </w:rPr>
        <w:t xml:space="preserve">eatud kehtivate karistustega kurjategijatel </w:t>
      </w:r>
      <w:r w:rsidR="00601E5C" w:rsidRPr="007F091F">
        <w:rPr>
          <w:sz w:val="24"/>
          <w:szCs w:val="24"/>
        </w:rPr>
        <w:t>õigu</w:t>
      </w:r>
      <w:r w:rsidR="00AD0412" w:rsidRPr="007F091F">
        <w:rPr>
          <w:sz w:val="24"/>
          <w:szCs w:val="24"/>
        </w:rPr>
        <w:t>s</w:t>
      </w:r>
      <w:r w:rsidR="00601E5C" w:rsidRPr="007F091F">
        <w:rPr>
          <w:sz w:val="24"/>
          <w:szCs w:val="24"/>
        </w:rPr>
        <w:t>t</w:t>
      </w:r>
      <w:r w:rsidR="004244B9" w:rsidRPr="007F091F">
        <w:rPr>
          <w:sz w:val="24"/>
          <w:szCs w:val="24"/>
        </w:rPr>
        <w:t xml:space="preserve"> nime muuta kuni isiku karistusandme</w:t>
      </w:r>
      <w:r w:rsidR="00AC5A2C" w:rsidRPr="007F091F">
        <w:rPr>
          <w:sz w:val="24"/>
          <w:szCs w:val="24"/>
        </w:rPr>
        <w:t xml:space="preserve">te </w:t>
      </w:r>
      <w:r w:rsidR="004244B9" w:rsidRPr="007F091F">
        <w:rPr>
          <w:sz w:val="24"/>
          <w:szCs w:val="24"/>
        </w:rPr>
        <w:t>karistusregistrist kustuta</w:t>
      </w:r>
      <w:r w:rsidR="00AC5A2C" w:rsidRPr="007F091F">
        <w:rPr>
          <w:sz w:val="24"/>
          <w:szCs w:val="24"/>
        </w:rPr>
        <w:t>miseni</w:t>
      </w:r>
      <w:r w:rsidR="004244B9" w:rsidRPr="007F091F">
        <w:rPr>
          <w:sz w:val="24"/>
          <w:szCs w:val="24"/>
        </w:rPr>
        <w:t xml:space="preserve">. </w:t>
      </w:r>
      <w:r w:rsidR="000A266A" w:rsidRPr="007F091F">
        <w:rPr>
          <w:sz w:val="24"/>
          <w:szCs w:val="24"/>
        </w:rPr>
        <w:t xml:space="preserve">Nendeks on süüteod, mis on loetletud karistusregistri seaduse §-s 28. </w:t>
      </w:r>
      <w:r w:rsidR="002D31C3" w:rsidRPr="007F091F">
        <w:rPr>
          <w:sz w:val="24"/>
          <w:szCs w:val="24"/>
        </w:rPr>
        <w:t xml:space="preserve">Sel juhul jäetakse taotlus nime muutmiseks </w:t>
      </w:r>
      <w:proofErr w:type="spellStart"/>
      <w:r w:rsidR="002D31C3" w:rsidRPr="007F091F">
        <w:rPr>
          <w:sz w:val="24"/>
          <w:szCs w:val="24"/>
        </w:rPr>
        <w:t>NS-i</w:t>
      </w:r>
      <w:proofErr w:type="spellEnd"/>
      <w:r w:rsidR="002D31C3" w:rsidRPr="007F091F">
        <w:rPr>
          <w:sz w:val="24"/>
          <w:szCs w:val="24"/>
        </w:rPr>
        <w:t xml:space="preserve"> § 16 lõike 1</w:t>
      </w:r>
      <w:r w:rsidR="002D31C3" w:rsidRPr="007F091F">
        <w:rPr>
          <w:sz w:val="24"/>
          <w:szCs w:val="24"/>
          <w:vertAlign w:val="superscript"/>
        </w:rPr>
        <w:t>2</w:t>
      </w:r>
      <w:r w:rsidR="002D31C3" w:rsidRPr="007F091F">
        <w:rPr>
          <w:sz w:val="24"/>
          <w:szCs w:val="24"/>
        </w:rPr>
        <w:t xml:space="preserve"> ja haldusmenetluse seaduse § 14 lõike 6 punkti 2 kohaselt läbi vaatamata. </w:t>
      </w:r>
      <w:r w:rsidR="004244B9" w:rsidRPr="007F091F">
        <w:rPr>
          <w:sz w:val="24"/>
          <w:szCs w:val="24"/>
        </w:rPr>
        <w:t>Selline piirang on vajalik avalikkuse huvides ja puudutab rasketes kuritegudes süüdimõistetud inimesi, takistades neil oma identitee</w:t>
      </w:r>
      <w:r w:rsidR="00AC5A2C" w:rsidRPr="007F091F">
        <w:rPr>
          <w:sz w:val="24"/>
          <w:szCs w:val="24"/>
        </w:rPr>
        <w:t>d</w:t>
      </w:r>
      <w:r w:rsidR="004244B9" w:rsidRPr="007F091F">
        <w:rPr>
          <w:sz w:val="24"/>
          <w:szCs w:val="24"/>
        </w:rPr>
        <w:t>i</w:t>
      </w:r>
      <w:r w:rsidR="00AC5A2C" w:rsidRPr="007F091F">
        <w:rPr>
          <w:sz w:val="24"/>
          <w:szCs w:val="24"/>
        </w:rPr>
        <w:t xml:space="preserve"> varjamist</w:t>
      </w:r>
      <w:r w:rsidR="004244B9" w:rsidRPr="007F091F">
        <w:rPr>
          <w:sz w:val="24"/>
          <w:szCs w:val="24"/>
        </w:rPr>
        <w:t>.</w:t>
      </w:r>
    </w:p>
    <w:p w14:paraId="1EFD46FE" w14:textId="77777777" w:rsidR="003A4EA1" w:rsidRPr="007F091F" w:rsidRDefault="003A4EA1" w:rsidP="009D04C9">
      <w:pPr>
        <w:jc w:val="both"/>
        <w:rPr>
          <w:sz w:val="24"/>
          <w:szCs w:val="24"/>
        </w:rPr>
      </w:pPr>
    </w:p>
    <w:p w14:paraId="18155686" w14:textId="111C789A" w:rsidR="003A4EA1" w:rsidRPr="007F091F" w:rsidRDefault="000752C1" w:rsidP="009D04C9">
      <w:pPr>
        <w:jc w:val="both"/>
        <w:rPr>
          <w:sz w:val="24"/>
          <w:szCs w:val="24"/>
        </w:rPr>
      </w:pPr>
      <w:r w:rsidRPr="007F091F">
        <w:rPr>
          <w:sz w:val="24"/>
          <w:szCs w:val="24"/>
        </w:rPr>
        <w:t xml:space="preserve">Samuti lihtsustatakse </w:t>
      </w:r>
      <w:r w:rsidR="005C7C50" w:rsidRPr="007F091F">
        <w:rPr>
          <w:sz w:val="24"/>
          <w:szCs w:val="24"/>
        </w:rPr>
        <w:t xml:space="preserve">eelnõuga </w:t>
      </w:r>
      <w:proofErr w:type="spellStart"/>
      <w:r w:rsidR="003A4EA1" w:rsidRPr="007F091F">
        <w:rPr>
          <w:sz w:val="24"/>
          <w:szCs w:val="24"/>
        </w:rPr>
        <w:t>NS-is</w:t>
      </w:r>
      <w:proofErr w:type="spellEnd"/>
      <w:r w:rsidR="003A4EA1" w:rsidRPr="007F091F">
        <w:rPr>
          <w:sz w:val="24"/>
          <w:szCs w:val="24"/>
        </w:rPr>
        <w:t xml:space="preserve"> isiku soovil uue eesnime andmist. </w:t>
      </w:r>
      <w:r w:rsidRPr="007F091F">
        <w:rPr>
          <w:sz w:val="24"/>
          <w:szCs w:val="24"/>
        </w:rPr>
        <w:t>Sellega seoses muudetakse ka RLS-i.</w:t>
      </w:r>
    </w:p>
    <w:p w14:paraId="06247936" w14:textId="77777777" w:rsidR="0031014F" w:rsidRPr="007F091F" w:rsidRDefault="0031014F" w:rsidP="009D04C9">
      <w:pPr>
        <w:jc w:val="both"/>
        <w:rPr>
          <w:sz w:val="24"/>
          <w:szCs w:val="24"/>
        </w:rPr>
      </w:pPr>
    </w:p>
    <w:p w14:paraId="00F566CB" w14:textId="7D9ED337" w:rsidR="0031014F" w:rsidRPr="007F091F" w:rsidRDefault="0031014F" w:rsidP="009D04C9">
      <w:pPr>
        <w:jc w:val="both"/>
        <w:rPr>
          <w:b/>
          <w:bCs/>
          <w:sz w:val="24"/>
          <w:szCs w:val="24"/>
        </w:rPr>
      </w:pPr>
      <w:r w:rsidRPr="007F091F">
        <w:rPr>
          <w:b/>
          <w:bCs/>
          <w:sz w:val="24"/>
          <w:szCs w:val="24"/>
        </w:rPr>
        <w:t>2.3. Eelnõu koostamine</w:t>
      </w:r>
    </w:p>
    <w:p w14:paraId="6A34E556" w14:textId="77777777" w:rsidR="0031014F" w:rsidRPr="007F091F" w:rsidRDefault="0031014F" w:rsidP="009D04C9">
      <w:pPr>
        <w:jc w:val="both"/>
        <w:rPr>
          <w:sz w:val="24"/>
          <w:szCs w:val="24"/>
        </w:rPr>
      </w:pPr>
    </w:p>
    <w:p w14:paraId="60068FA6" w14:textId="416C8B12" w:rsidR="00617844" w:rsidRPr="007F091F" w:rsidRDefault="0031014F" w:rsidP="0031014F">
      <w:pPr>
        <w:pStyle w:val="Default"/>
        <w:jc w:val="both"/>
        <w:rPr>
          <w:color w:val="auto"/>
        </w:rPr>
      </w:pPr>
      <w:r w:rsidRPr="007F091F">
        <w:rPr>
          <w:color w:val="auto"/>
        </w:rPr>
        <w:t xml:space="preserve">2015. aastal oli kooskõlastamisel </w:t>
      </w:r>
      <w:proofErr w:type="spellStart"/>
      <w:r w:rsidRPr="007F091F">
        <w:rPr>
          <w:color w:val="auto"/>
        </w:rPr>
        <w:t>NS</w:t>
      </w:r>
      <w:r w:rsidRPr="007F091F">
        <w:rPr>
          <w:color w:val="auto"/>
        </w:rPr>
        <w:noBreakHyphen/>
        <w:t>i</w:t>
      </w:r>
      <w:proofErr w:type="spellEnd"/>
      <w:r w:rsidRPr="007F091F">
        <w:rPr>
          <w:color w:val="auto"/>
        </w:rPr>
        <w:t xml:space="preserve"> väljatöötamiskavatsus</w:t>
      </w:r>
      <w:r w:rsidRPr="007F091F">
        <w:rPr>
          <w:rStyle w:val="FootnoteReference"/>
          <w:color w:val="auto"/>
        </w:rPr>
        <w:footnoteReference w:id="1"/>
      </w:r>
      <w:r w:rsidRPr="007F091F">
        <w:rPr>
          <w:color w:val="auto"/>
        </w:rPr>
        <w:t xml:space="preserve">. Pärast seda </w:t>
      </w:r>
      <w:r w:rsidR="00AC5A2C" w:rsidRPr="007F091F">
        <w:rPr>
          <w:color w:val="auto"/>
        </w:rPr>
        <w:t xml:space="preserve">on olnud </w:t>
      </w:r>
      <w:r w:rsidRPr="007F091F">
        <w:rPr>
          <w:color w:val="auto"/>
        </w:rPr>
        <w:t>kooskõlastamisel erineva</w:t>
      </w:r>
      <w:r w:rsidR="00AC5A2C" w:rsidRPr="007F091F">
        <w:rPr>
          <w:color w:val="auto"/>
        </w:rPr>
        <w:t>d</w:t>
      </w:r>
      <w:r w:rsidRPr="007F091F">
        <w:rPr>
          <w:color w:val="auto"/>
        </w:rPr>
        <w:t xml:space="preserve"> </w:t>
      </w:r>
      <w:proofErr w:type="spellStart"/>
      <w:r w:rsidRPr="007F091F">
        <w:rPr>
          <w:color w:val="auto"/>
        </w:rPr>
        <w:t>NS-i</w:t>
      </w:r>
      <w:proofErr w:type="spellEnd"/>
      <w:r w:rsidRPr="007F091F">
        <w:rPr>
          <w:color w:val="auto"/>
        </w:rPr>
        <w:t xml:space="preserve"> eelnõu versiooni</w:t>
      </w:r>
      <w:r w:rsidR="00AC5A2C" w:rsidRPr="007F091F">
        <w:rPr>
          <w:color w:val="auto"/>
        </w:rPr>
        <w:t>d</w:t>
      </w:r>
      <w:r w:rsidRPr="007F091F">
        <w:rPr>
          <w:color w:val="auto"/>
        </w:rPr>
        <w:t xml:space="preserve">. Kuna </w:t>
      </w:r>
      <w:proofErr w:type="spellStart"/>
      <w:r w:rsidRPr="007F091F">
        <w:rPr>
          <w:color w:val="auto"/>
        </w:rPr>
        <w:t>NS-i</w:t>
      </w:r>
      <w:proofErr w:type="spellEnd"/>
      <w:r w:rsidRPr="007F091F">
        <w:rPr>
          <w:color w:val="auto"/>
        </w:rPr>
        <w:t xml:space="preserve"> eelnõu tervikteksti läbirääkimistega läheb veel aega, kuid nime muutmise e-teenus</w:t>
      </w:r>
      <w:r w:rsidR="00AC5A2C" w:rsidRPr="007F091F">
        <w:rPr>
          <w:color w:val="auto"/>
        </w:rPr>
        <w:t xml:space="preserve"> on võimalik</w:t>
      </w:r>
      <w:r w:rsidRPr="007F091F">
        <w:rPr>
          <w:color w:val="auto"/>
        </w:rPr>
        <w:t xml:space="preserve"> kasutusele võtta juba 2025. aasta lõpus, tehakse see muudatus </w:t>
      </w:r>
      <w:proofErr w:type="spellStart"/>
      <w:r w:rsidRPr="007F091F">
        <w:rPr>
          <w:color w:val="auto"/>
        </w:rPr>
        <w:t>NS-i</w:t>
      </w:r>
      <w:proofErr w:type="spellEnd"/>
      <w:r w:rsidRPr="007F091F">
        <w:rPr>
          <w:color w:val="auto"/>
        </w:rPr>
        <w:t xml:space="preserve"> kehtivas versioonis.</w:t>
      </w:r>
      <w:r w:rsidR="00C85AA5" w:rsidRPr="007F091F">
        <w:rPr>
          <w:color w:val="auto"/>
        </w:rPr>
        <w:t xml:space="preserve"> Samuti kehtestatakse teatud kuritegudes süüdi mõistetud isikute</w:t>
      </w:r>
      <w:r w:rsidR="00AC5A2C" w:rsidRPr="007F091F">
        <w:rPr>
          <w:color w:val="auto"/>
        </w:rPr>
        <w:t>le</w:t>
      </w:r>
      <w:r w:rsidR="00C85AA5" w:rsidRPr="007F091F">
        <w:rPr>
          <w:color w:val="auto"/>
        </w:rPr>
        <w:t xml:space="preserve"> nime muutmise keeld, mis oli </w:t>
      </w:r>
      <w:r w:rsidR="00AC5A2C" w:rsidRPr="007F091F">
        <w:rPr>
          <w:color w:val="auto"/>
        </w:rPr>
        <w:t xml:space="preserve">kirjas </w:t>
      </w:r>
      <w:r w:rsidR="00C85AA5" w:rsidRPr="007F091F">
        <w:rPr>
          <w:color w:val="auto"/>
        </w:rPr>
        <w:t xml:space="preserve">2015. aastal kooskõlastamisel käinud </w:t>
      </w:r>
      <w:proofErr w:type="spellStart"/>
      <w:r w:rsidR="00C85AA5" w:rsidRPr="007F091F">
        <w:rPr>
          <w:color w:val="auto"/>
        </w:rPr>
        <w:t>NS-i</w:t>
      </w:r>
      <w:proofErr w:type="spellEnd"/>
      <w:r w:rsidR="00C85AA5" w:rsidRPr="007F091F">
        <w:rPr>
          <w:color w:val="auto"/>
        </w:rPr>
        <w:t xml:space="preserve"> väljatöötamiskavatsuses.</w:t>
      </w:r>
    </w:p>
    <w:p w14:paraId="396F3BEB" w14:textId="77777777" w:rsidR="00617844" w:rsidRPr="007F091F" w:rsidRDefault="00617844" w:rsidP="0031014F">
      <w:pPr>
        <w:pStyle w:val="Default"/>
        <w:jc w:val="both"/>
        <w:rPr>
          <w:color w:val="auto"/>
        </w:rPr>
      </w:pPr>
    </w:p>
    <w:p w14:paraId="5F659F2E" w14:textId="1F79067B" w:rsidR="00617844" w:rsidRPr="007F091F" w:rsidRDefault="00617844" w:rsidP="0031014F">
      <w:pPr>
        <w:pStyle w:val="Default"/>
        <w:jc w:val="both"/>
        <w:rPr>
          <w:color w:val="auto"/>
        </w:rPr>
      </w:pPr>
      <w:r w:rsidRPr="007F091F">
        <w:rPr>
          <w:color w:val="auto"/>
        </w:rPr>
        <w:t>Justiitsministeerium juhtis sellele VTK-</w:t>
      </w:r>
      <w:proofErr w:type="spellStart"/>
      <w:r w:rsidRPr="007F091F">
        <w:rPr>
          <w:color w:val="auto"/>
        </w:rPr>
        <w:t>le</w:t>
      </w:r>
      <w:proofErr w:type="spellEnd"/>
      <w:r w:rsidRPr="007F091F">
        <w:rPr>
          <w:color w:val="auto"/>
        </w:rPr>
        <w:t xml:space="preserve"> antud tagasisides tähelepanu, et neile jäi karistusõiguslikust aspektist arusaamatuks, mida annaks süüdimõistetud inimeste nimevahetusõiguse piiramine või keelustamine, kuna näiteks karistusregistrist päringu tegemisel on vaja teada inimese isikukoodi. Eelnõu seletuskirja on lisatud analüüs seoses süüdimõistetud isikute nime muutmise piiranguga.</w:t>
      </w:r>
    </w:p>
    <w:p w14:paraId="16D8CAB3" w14:textId="77777777" w:rsidR="0031014F" w:rsidRPr="007F091F" w:rsidRDefault="0031014F" w:rsidP="009D04C9">
      <w:pPr>
        <w:jc w:val="both"/>
        <w:rPr>
          <w:sz w:val="24"/>
          <w:szCs w:val="24"/>
        </w:rPr>
      </w:pPr>
    </w:p>
    <w:p w14:paraId="73ED1219" w14:textId="7A908FD3" w:rsidR="00EC36D1" w:rsidRPr="007F091F" w:rsidRDefault="00EC36D1" w:rsidP="00EC36D1">
      <w:pPr>
        <w:jc w:val="both"/>
        <w:rPr>
          <w:rFonts w:eastAsia="Calibri"/>
          <w:sz w:val="24"/>
          <w:szCs w:val="24"/>
        </w:rPr>
      </w:pPr>
      <w:r w:rsidRPr="007F091F">
        <w:rPr>
          <w:rFonts w:eastAsia="Calibri"/>
          <w:sz w:val="24"/>
          <w:szCs w:val="24"/>
        </w:rPr>
        <w:t xml:space="preserve">Selles eelnõus olevad muudatused </w:t>
      </w:r>
      <w:r w:rsidR="00C85AA5" w:rsidRPr="007F091F">
        <w:rPr>
          <w:rFonts w:eastAsia="Calibri"/>
          <w:sz w:val="24"/>
          <w:szCs w:val="24"/>
        </w:rPr>
        <w:t xml:space="preserve">seoses e-teenusega </w:t>
      </w:r>
      <w:r w:rsidRPr="007F091F">
        <w:rPr>
          <w:rFonts w:eastAsia="Calibri"/>
          <w:sz w:val="24"/>
          <w:szCs w:val="24"/>
        </w:rPr>
        <w:t>on aegkriitilised, kuna nime muutmise e-teenuse loomist rahastatakse</w:t>
      </w:r>
      <w:r w:rsidR="00AC5A2C" w:rsidRPr="007F091F">
        <w:rPr>
          <w:rFonts w:eastAsia="Calibri"/>
          <w:sz w:val="24"/>
          <w:szCs w:val="24"/>
        </w:rPr>
        <w:t xml:space="preserve"> sündmusteenuste loomiseks ja </w:t>
      </w:r>
      <w:r w:rsidRPr="007F091F">
        <w:rPr>
          <w:rFonts w:eastAsia="Calibri"/>
          <w:sz w:val="24"/>
          <w:szCs w:val="24"/>
        </w:rPr>
        <w:t xml:space="preserve">Euroopa Liidu </w:t>
      </w:r>
      <w:proofErr w:type="spellStart"/>
      <w:r w:rsidRPr="007F091F">
        <w:rPr>
          <w:rFonts w:eastAsia="Calibri"/>
          <w:sz w:val="24"/>
          <w:szCs w:val="24"/>
        </w:rPr>
        <w:t>välisvahenditest</w:t>
      </w:r>
      <w:proofErr w:type="spellEnd"/>
      <w:r w:rsidRPr="007F091F">
        <w:rPr>
          <w:rFonts w:eastAsia="Calibri"/>
          <w:sz w:val="24"/>
          <w:szCs w:val="24"/>
        </w:rPr>
        <w:t xml:space="preserve"> (</w:t>
      </w:r>
      <w:r w:rsidRPr="007F091F">
        <w:rPr>
          <w:sz w:val="24"/>
          <w:szCs w:val="24"/>
        </w:rPr>
        <w:t>Euroopa Liidu taaste- ja vastupidavusrahastu vahenditest</w:t>
      </w:r>
      <w:r w:rsidR="00AC5A2C" w:rsidRPr="007F091F">
        <w:rPr>
          <w:sz w:val="24"/>
          <w:szCs w:val="24"/>
        </w:rPr>
        <w:t xml:space="preserve"> (</w:t>
      </w:r>
      <w:r w:rsidR="00AC5A2C" w:rsidRPr="007F091F">
        <w:rPr>
          <w:i/>
          <w:iCs/>
          <w:sz w:val="24"/>
          <w:szCs w:val="24"/>
        </w:rPr>
        <w:t>RRF</w:t>
      </w:r>
      <w:r w:rsidR="00AC5A2C" w:rsidRPr="007F091F">
        <w:rPr>
          <w:sz w:val="24"/>
          <w:szCs w:val="24"/>
        </w:rPr>
        <w:t>)</w:t>
      </w:r>
      <w:r w:rsidRPr="007F091F">
        <w:rPr>
          <w:rFonts w:eastAsia="Calibri"/>
          <w:sz w:val="24"/>
          <w:szCs w:val="24"/>
        </w:rPr>
        <w:t>) ning toetuse abikõlblikkuse periood lõppeb 31. detsembril 2025. aastal. Toetuse kasutamise aluseks on järgmised dokumendid:</w:t>
      </w:r>
    </w:p>
    <w:p w14:paraId="68DC3B7F" w14:textId="7C201A10" w:rsidR="00EC36D1" w:rsidRPr="007F091F" w:rsidRDefault="00EC36D1" w:rsidP="00EC36D1">
      <w:pPr>
        <w:jc w:val="both"/>
        <w:rPr>
          <w:rFonts w:eastAsia="Calibri"/>
          <w:sz w:val="24"/>
          <w:szCs w:val="24"/>
        </w:rPr>
      </w:pPr>
      <w:r w:rsidRPr="007F091F">
        <w:rPr>
          <w:rFonts w:eastAsia="Calibri"/>
          <w:sz w:val="24"/>
          <w:szCs w:val="24"/>
        </w:rPr>
        <w:t xml:space="preserve">1.  Euroopa Parlamendi ja Nõukogu määrus (EL) 2021/241, millega luuakse taaste- ja vastupidavusrahastu (edaspidi </w:t>
      </w:r>
      <w:r w:rsidRPr="007F091F">
        <w:rPr>
          <w:rFonts w:eastAsia="Calibri"/>
          <w:i/>
          <w:iCs/>
          <w:sz w:val="24"/>
          <w:szCs w:val="24"/>
        </w:rPr>
        <w:t>määrus nr 2021/241</w:t>
      </w:r>
      <w:r w:rsidRPr="007F091F">
        <w:rPr>
          <w:rFonts w:eastAsia="Calibri"/>
          <w:sz w:val="24"/>
          <w:szCs w:val="24"/>
        </w:rPr>
        <w:t xml:space="preserve">), artikli 18 lõike 1 alusel kinnitas Euroopa Komisjon 5.oktoobril 2021. aastal ning Euroopa Nõukogu 29. oktoobril 2021. aasta rakendusotsusega Eesti taaste- ja vastupidavuskava järgse reformi „Eraisikutele sündmusteenuste ja etteaimavate teenuste väljaarendamine“ (edaspidi </w:t>
      </w:r>
      <w:r w:rsidRPr="007F091F">
        <w:rPr>
          <w:rFonts w:eastAsia="Calibri"/>
          <w:i/>
          <w:iCs/>
          <w:sz w:val="24"/>
          <w:szCs w:val="24"/>
        </w:rPr>
        <w:t>reform</w:t>
      </w:r>
      <w:r w:rsidRPr="007F091F">
        <w:rPr>
          <w:rFonts w:eastAsia="Calibri"/>
          <w:sz w:val="24"/>
          <w:szCs w:val="24"/>
        </w:rPr>
        <w:t>);</w:t>
      </w:r>
    </w:p>
    <w:p w14:paraId="63E35F0F" w14:textId="6819D627" w:rsidR="00EC36D1" w:rsidRPr="007F091F" w:rsidRDefault="00EC36D1" w:rsidP="00EC36D1">
      <w:pPr>
        <w:jc w:val="both"/>
        <w:rPr>
          <w:rFonts w:eastAsia="Calibri"/>
          <w:sz w:val="24"/>
          <w:szCs w:val="24"/>
        </w:rPr>
      </w:pPr>
      <w:r w:rsidRPr="007F091F">
        <w:rPr>
          <w:rFonts w:eastAsia="Calibri"/>
          <w:sz w:val="24"/>
          <w:szCs w:val="24"/>
        </w:rPr>
        <w:t xml:space="preserve">2. Vabariigi Valitsuse 29. novembri 2021. aasta määrus nr 108 „Taaste- ja vastupidavuskava elluviimise korraldus ja toetuse andmise üldtingimused“ (edaspidi </w:t>
      </w:r>
      <w:r w:rsidRPr="007F091F">
        <w:rPr>
          <w:rFonts w:eastAsia="Calibri"/>
          <w:i/>
          <w:iCs/>
          <w:sz w:val="24"/>
          <w:szCs w:val="24"/>
        </w:rPr>
        <w:t>VV taastekava määrus</w:t>
      </w:r>
      <w:r w:rsidRPr="007F091F">
        <w:rPr>
          <w:rFonts w:eastAsia="Calibri"/>
          <w:sz w:val="24"/>
          <w:szCs w:val="24"/>
        </w:rPr>
        <w:t>), mis kehtestab nõuded määruse nr 2021/241 järgsete investeeringute ja reformide rakendamisele Eestis;</w:t>
      </w:r>
    </w:p>
    <w:p w14:paraId="24C2C02E" w14:textId="7694C08F" w:rsidR="00EC36D1" w:rsidRPr="007F091F" w:rsidRDefault="00EC36D1" w:rsidP="00EC36D1">
      <w:pPr>
        <w:jc w:val="both"/>
        <w:rPr>
          <w:rFonts w:eastAsia="Calibri"/>
          <w:sz w:val="24"/>
          <w:szCs w:val="24"/>
        </w:rPr>
      </w:pPr>
      <w:r w:rsidRPr="007F091F">
        <w:rPr>
          <w:rFonts w:eastAsia="Calibri"/>
          <w:sz w:val="24"/>
          <w:szCs w:val="24"/>
        </w:rPr>
        <w:t xml:space="preserve">3. Siseministeeriumi (toetuse saaja partner) ja Majandus- ja Kommunikatsiooniministeeriumi (reformi tegevuste elluviija) vahel </w:t>
      </w:r>
      <w:r w:rsidR="00F41421" w:rsidRPr="007F091F">
        <w:rPr>
          <w:rFonts w:eastAsia="Calibri"/>
          <w:sz w:val="24"/>
          <w:szCs w:val="24"/>
        </w:rPr>
        <w:t>22. augustil 2022. aastal</w:t>
      </w:r>
      <w:r w:rsidRPr="007F091F">
        <w:rPr>
          <w:rFonts w:eastAsia="Calibri"/>
          <w:sz w:val="24"/>
          <w:szCs w:val="24"/>
        </w:rPr>
        <w:t xml:space="preserve"> sõlmitud leping reformi elluviimiseks:</w:t>
      </w:r>
    </w:p>
    <w:p w14:paraId="5E53769B" w14:textId="43AC2BC1" w:rsidR="00EC36D1" w:rsidRPr="007F091F" w:rsidRDefault="00EC36D1" w:rsidP="00EC36D1">
      <w:pPr>
        <w:jc w:val="both"/>
        <w:rPr>
          <w:rFonts w:eastAsia="Calibri"/>
          <w:sz w:val="24"/>
          <w:szCs w:val="24"/>
        </w:rPr>
      </w:pPr>
      <w:r w:rsidRPr="007F091F">
        <w:rPr>
          <w:rFonts w:eastAsia="Calibri"/>
          <w:sz w:val="24"/>
          <w:szCs w:val="24"/>
        </w:rPr>
        <w:t xml:space="preserve">3.1 Leping on sõlmitud tegevuste elluviimiseks ettevõtlus- ja infotehnoloogiaministri </w:t>
      </w:r>
      <w:r w:rsidR="00F41421" w:rsidRPr="007F091F">
        <w:rPr>
          <w:rFonts w:eastAsia="Calibri"/>
          <w:sz w:val="24"/>
          <w:szCs w:val="24"/>
        </w:rPr>
        <w:t xml:space="preserve">9. märtsi </w:t>
      </w:r>
      <w:r w:rsidRPr="007F091F">
        <w:rPr>
          <w:rFonts w:eastAsia="Calibri"/>
          <w:sz w:val="24"/>
          <w:szCs w:val="24"/>
        </w:rPr>
        <w:t>2022. aasta käskkirja nr 78 “Taaste- ja vastupidavusrahastu komponent 3 „Digiriik“, reformi 1.2 „Eraisikutele  sündmusteenuste ja etteaimavate teenuste väljaarendamine“ elluviimiseks toetuse andmise tingimused” alusel;</w:t>
      </w:r>
    </w:p>
    <w:p w14:paraId="42FA069A" w14:textId="043BD86E" w:rsidR="00EC36D1" w:rsidRPr="007F091F" w:rsidRDefault="00EC36D1" w:rsidP="00EC36D1">
      <w:pPr>
        <w:jc w:val="both"/>
        <w:rPr>
          <w:rFonts w:eastAsia="Calibri"/>
          <w:sz w:val="24"/>
          <w:szCs w:val="24"/>
        </w:rPr>
      </w:pPr>
      <w:r w:rsidRPr="007F091F">
        <w:rPr>
          <w:rFonts w:eastAsia="Calibri"/>
          <w:sz w:val="24"/>
          <w:szCs w:val="24"/>
        </w:rPr>
        <w:t>3.2 kulude hüvitamise aluseks on Euroopa Komisjoni 5. oktoobri 2021. aasta ning Euroopa Nõukogu 29. oktoobri 2021. aasta rakendusotsusega kinnitatud taastekava</w:t>
      </w:r>
      <w:r w:rsidR="00A56402" w:rsidRPr="007F091F">
        <w:rPr>
          <w:rFonts w:eastAsia="Calibri"/>
          <w:sz w:val="24"/>
          <w:szCs w:val="24"/>
        </w:rPr>
        <w:t xml:space="preserve"> määrus</w:t>
      </w:r>
      <w:r w:rsidRPr="007F091F">
        <w:rPr>
          <w:rFonts w:eastAsia="Calibri"/>
          <w:sz w:val="24"/>
          <w:szCs w:val="24"/>
        </w:rPr>
        <w:t>; Siseministeerium teeb toetatavaid tegevusi Vabariigi Valitsuse poolt 23.</w:t>
      </w:r>
      <w:r w:rsidR="00F41421" w:rsidRPr="007F091F">
        <w:rPr>
          <w:rFonts w:eastAsia="Calibri"/>
          <w:sz w:val="24"/>
          <w:szCs w:val="24"/>
        </w:rPr>
        <w:t xml:space="preserve"> detsembril </w:t>
      </w:r>
      <w:r w:rsidRPr="007F091F">
        <w:rPr>
          <w:rFonts w:eastAsia="Calibri"/>
          <w:sz w:val="24"/>
          <w:szCs w:val="24"/>
        </w:rPr>
        <w:t>2021. aastal kinnitatud valdkonna arengukava „Eesti digiühiskond 2030“ alusel.</w:t>
      </w:r>
    </w:p>
    <w:p w14:paraId="0AAEBF68" w14:textId="77777777" w:rsidR="00EC36D1" w:rsidRPr="007F091F" w:rsidRDefault="00EC36D1" w:rsidP="009D04C9">
      <w:pPr>
        <w:jc w:val="both"/>
        <w:rPr>
          <w:sz w:val="24"/>
          <w:szCs w:val="24"/>
        </w:rPr>
      </w:pPr>
    </w:p>
    <w:p w14:paraId="20CE4B82" w14:textId="77777777" w:rsidR="00FB6F02" w:rsidRPr="007F091F" w:rsidRDefault="00FB6F02" w:rsidP="009D04C9">
      <w:pPr>
        <w:pStyle w:val="NoSpacing"/>
        <w:jc w:val="both"/>
        <w:rPr>
          <w:rFonts w:ascii="Times New Roman" w:hAnsi="Times New Roman" w:cs="Times New Roman"/>
          <w:b/>
          <w:bCs/>
          <w:sz w:val="24"/>
          <w:szCs w:val="24"/>
        </w:rPr>
      </w:pPr>
      <w:r w:rsidRPr="007F091F">
        <w:rPr>
          <w:rFonts w:ascii="Times New Roman" w:hAnsi="Times New Roman" w:cs="Times New Roman"/>
          <w:b/>
          <w:bCs/>
          <w:sz w:val="24"/>
          <w:szCs w:val="24"/>
        </w:rPr>
        <w:t>3. Eelnõu sisu ja võrdlev analüüs</w:t>
      </w:r>
    </w:p>
    <w:p w14:paraId="25336E27" w14:textId="77777777" w:rsidR="00FB6F02" w:rsidRPr="007F091F" w:rsidRDefault="00FB6F02" w:rsidP="009D04C9">
      <w:pPr>
        <w:pStyle w:val="NoSpacing"/>
        <w:jc w:val="both"/>
        <w:rPr>
          <w:rFonts w:ascii="Times New Roman" w:hAnsi="Times New Roman" w:cs="Times New Roman"/>
          <w:sz w:val="24"/>
          <w:szCs w:val="24"/>
        </w:rPr>
      </w:pPr>
    </w:p>
    <w:p w14:paraId="4115A349" w14:textId="04EEDF51" w:rsidR="00FB6F02" w:rsidRPr="007F091F" w:rsidRDefault="00FB6F02" w:rsidP="009D04C9">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Eelnõu koosneb </w:t>
      </w:r>
      <w:r w:rsidR="003A4EA1" w:rsidRPr="007F091F">
        <w:rPr>
          <w:rFonts w:ascii="Times New Roman" w:hAnsi="Times New Roman" w:cs="Times New Roman"/>
          <w:b/>
          <w:bCs/>
          <w:sz w:val="24"/>
          <w:szCs w:val="24"/>
        </w:rPr>
        <w:t>kolmest</w:t>
      </w:r>
      <w:r w:rsidR="003A4EA1" w:rsidRPr="007F091F">
        <w:rPr>
          <w:rFonts w:ascii="Times New Roman" w:hAnsi="Times New Roman" w:cs="Times New Roman"/>
          <w:sz w:val="24"/>
          <w:szCs w:val="24"/>
        </w:rPr>
        <w:t xml:space="preserve"> </w:t>
      </w:r>
      <w:r w:rsidRPr="007F091F">
        <w:rPr>
          <w:rFonts w:ascii="Times New Roman" w:hAnsi="Times New Roman" w:cs="Times New Roman"/>
          <w:sz w:val="24"/>
          <w:szCs w:val="24"/>
        </w:rPr>
        <w:t>paragrahvist.</w:t>
      </w:r>
    </w:p>
    <w:p w14:paraId="76260E8B" w14:textId="77777777" w:rsidR="00FB6F02" w:rsidRPr="007F091F" w:rsidRDefault="00FB6F02" w:rsidP="009D04C9">
      <w:pPr>
        <w:pStyle w:val="NoSpacing"/>
        <w:jc w:val="both"/>
        <w:rPr>
          <w:rFonts w:ascii="Times New Roman" w:hAnsi="Times New Roman" w:cs="Times New Roman"/>
          <w:sz w:val="24"/>
          <w:szCs w:val="24"/>
        </w:rPr>
      </w:pPr>
    </w:p>
    <w:p w14:paraId="2D08E155" w14:textId="5AF9CAFD" w:rsidR="00FB6F02" w:rsidRPr="007F091F" w:rsidRDefault="00FB6F02" w:rsidP="009D04C9">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Eelnõu </w:t>
      </w:r>
      <w:r w:rsidRPr="007F091F">
        <w:rPr>
          <w:rFonts w:ascii="Times New Roman" w:hAnsi="Times New Roman" w:cs="Times New Roman"/>
          <w:b/>
          <w:bCs/>
          <w:sz w:val="24"/>
          <w:szCs w:val="24"/>
        </w:rPr>
        <w:t>§-ga 1</w:t>
      </w:r>
      <w:r w:rsidRPr="007F091F">
        <w:rPr>
          <w:rFonts w:ascii="Times New Roman" w:hAnsi="Times New Roman" w:cs="Times New Roman"/>
          <w:sz w:val="24"/>
          <w:szCs w:val="24"/>
        </w:rPr>
        <w:t xml:space="preserve"> muudetakse </w:t>
      </w:r>
      <w:proofErr w:type="spellStart"/>
      <w:r w:rsidR="0031014F" w:rsidRPr="007F091F">
        <w:rPr>
          <w:rFonts w:ascii="Times New Roman" w:hAnsi="Times New Roman" w:cs="Times New Roman"/>
          <w:sz w:val="24"/>
          <w:szCs w:val="24"/>
        </w:rPr>
        <w:t>NS-i</w:t>
      </w:r>
      <w:proofErr w:type="spellEnd"/>
      <w:r w:rsidR="008F3E0B" w:rsidRPr="007F091F">
        <w:rPr>
          <w:rFonts w:ascii="Times New Roman" w:hAnsi="Times New Roman" w:cs="Times New Roman"/>
          <w:sz w:val="24"/>
          <w:szCs w:val="24"/>
        </w:rPr>
        <w:t xml:space="preserve">, </w:t>
      </w:r>
      <w:r w:rsidRPr="007F091F">
        <w:rPr>
          <w:rFonts w:ascii="Times New Roman" w:hAnsi="Times New Roman" w:cs="Times New Roman"/>
          <w:b/>
          <w:bCs/>
          <w:sz w:val="24"/>
          <w:szCs w:val="24"/>
        </w:rPr>
        <w:t>§-ga 2</w:t>
      </w:r>
      <w:r w:rsidR="008F3E0B" w:rsidRPr="007F091F">
        <w:rPr>
          <w:rFonts w:ascii="Times New Roman" w:hAnsi="Times New Roman" w:cs="Times New Roman"/>
          <w:sz w:val="24"/>
          <w:szCs w:val="24"/>
        </w:rPr>
        <w:t xml:space="preserve"> </w:t>
      </w:r>
      <w:r w:rsidR="003A4EA1" w:rsidRPr="007F091F">
        <w:rPr>
          <w:rFonts w:ascii="Times New Roman" w:hAnsi="Times New Roman" w:cs="Times New Roman"/>
          <w:sz w:val="24"/>
          <w:szCs w:val="24"/>
        </w:rPr>
        <w:t xml:space="preserve">muudetakse </w:t>
      </w:r>
      <w:r w:rsidR="000752C1" w:rsidRPr="007F091F">
        <w:rPr>
          <w:rFonts w:ascii="Times New Roman" w:hAnsi="Times New Roman" w:cs="Times New Roman"/>
          <w:sz w:val="24"/>
          <w:szCs w:val="24"/>
        </w:rPr>
        <w:t>RLS-i</w:t>
      </w:r>
      <w:r w:rsidR="003A4EA1" w:rsidRPr="007F091F">
        <w:rPr>
          <w:rFonts w:ascii="Times New Roman" w:hAnsi="Times New Roman" w:cs="Times New Roman"/>
          <w:sz w:val="24"/>
          <w:szCs w:val="24"/>
        </w:rPr>
        <w:t xml:space="preserve"> ning </w:t>
      </w:r>
      <w:r w:rsidR="003A4EA1" w:rsidRPr="007F091F">
        <w:rPr>
          <w:rFonts w:ascii="Times New Roman" w:hAnsi="Times New Roman" w:cs="Times New Roman"/>
          <w:b/>
          <w:bCs/>
          <w:sz w:val="24"/>
          <w:szCs w:val="24"/>
        </w:rPr>
        <w:t>§-ga</w:t>
      </w:r>
      <w:r w:rsidR="003A4EA1" w:rsidRPr="007F091F">
        <w:rPr>
          <w:rFonts w:ascii="Times New Roman" w:hAnsi="Times New Roman" w:cs="Times New Roman"/>
          <w:sz w:val="24"/>
          <w:szCs w:val="24"/>
        </w:rPr>
        <w:t xml:space="preserve"> 3 </w:t>
      </w:r>
      <w:r w:rsidR="000F086A" w:rsidRPr="007F091F">
        <w:rPr>
          <w:rFonts w:ascii="Times New Roman" w:hAnsi="Times New Roman" w:cs="Times New Roman"/>
          <w:sz w:val="24"/>
          <w:szCs w:val="24"/>
        </w:rPr>
        <w:t>nähakse ette</w:t>
      </w:r>
      <w:r w:rsidRPr="007F091F">
        <w:rPr>
          <w:rFonts w:ascii="Times New Roman" w:hAnsi="Times New Roman" w:cs="Times New Roman"/>
          <w:sz w:val="24"/>
          <w:szCs w:val="24"/>
        </w:rPr>
        <w:t xml:space="preserve"> jõustumine.</w:t>
      </w:r>
    </w:p>
    <w:p w14:paraId="5F62D824" w14:textId="77777777" w:rsidR="00C85AA5" w:rsidRPr="007F091F" w:rsidRDefault="00C85AA5" w:rsidP="000F086A">
      <w:pPr>
        <w:pStyle w:val="NoSpacing"/>
        <w:jc w:val="both"/>
        <w:rPr>
          <w:rFonts w:ascii="Times New Roman" w:hAnsi="Times New Roman" w:cs="Times New Roman"/>
          <w:sz w:val="24"/>
          <w:szCs w:val="24"/>
        </w:rPr>
      </w:pPr>
    </w:p>
    <w:p w14:paraId="3C3B536E" w14:textId="71A28BE3" w:rsidR="004244B9" w:rsidRPr="007F091F" w:rsidRDefault="00C85AA5" w:rsidP="00601E5C">
      <w:pPr>
        <w:pStyle w:val="NoSpacing"/>
        <w:jc w:val="both"/>
        <w:rPr>
          <w:rFonts w:ascii="Times New Roman" w:hAnsi="Times New Roman" w:cs="Times New Roman"/>
          <w:sz w:val="24"/>
          <w:szCs w:val="24"/>
        </w:rPr>
      </w:pPr>
      <w:r w:rsidRPr="007F091F">
        <w:rPr>
          <w:rFonts w:ascii="Times New Roman" w:hAnsi="Times New Roman" w:cs="Times New Roman"/>
          <w:b/>
          <w:bCs/>
          <w:sz w:val="24"/>
          <w:szCs w:val="24"/>
        </w:rPr>
        <w:t>Eelnõu § 1 punktiga 1</w:t>
      </w:r>
      <w:r w:rsidRPr="007F091F">
        <w:rPr>
          <w:rFonts w:ascii="Times New Roman" w:hAnsi="Times New Roman" w:cs="Times New Roman"/>
          <w:sz w:val="24"/>
          <w:szCs w:val="24"/>
        </w:rPr>
        <w:t xml:space="preserve"> </w:t>
      </w:r>
      <w:r w:rsidR="000210AB" w:rsidRPr="007F091F">
        <w:rPr>
          <w:rFonts w:ascii="Times New Roman" w:hAnsi="Times New Roman" w:cs="Times New Roman"/>
          <w:sz w:val="24"/>
          <w:szCs w:val="24"/>
        </w:rPr>
        <w:t>täiendatakse</w:t>
      </w:r>
      <w:r w:rsidR="00601E5C" w:rsidRPr="007F091F">
        <w:rPr>
          <w:rFonts w:ascii="Times New Roman" w:hAnsi="Times New Roman" w:cs="Times New Roman"/>
          <w:sz w:val="24"/>
          <w:szCs w:val="24"/>
        </w:rPr>
        <w:t xml:space="preserve"> </w:t>
      </w:r>
      <w:r w:rsidRPr="007F091F">
        <w:rPr>
          <w:rFonts w:ascii="Times New Roman" w:hAnsi="Times New Roman" w:cs="Times New Roman"/>
          <w:sz w:val="24"/>
          <w:szCs w:val="24"/>
        </w:rPr>
        <w:t xml:space="preserve">NS </w:t>
      </w:r>
      <w:r w:rsidRPr="007F091F">
        <w:rPr>
          <w:rFonts w:ascii="Times New Roman" w:hAnsi="Times New Roman" w:cs="Times New Roman"/>
          <w:b/>
          <w:bCs/>
          <w:color w:val="4472C4" w:themeColor="accent1"/>
          <w:sz w:val="24"/>
          <w:szCs w:val="24"/>
        </w:rPr>
        <w:t xml:space="preserve">§ </w:t>
      </w:r>
      <w:r w:rsidR="00601E5C" w:rsidRPr="007F091F">
        <w:rPr>
          <w:rFonts w:ascii="Times New Roman" w:hAnsi="Times New Roman" w:cs="Times New Roman"/>
          <w:b/>
          <w:bCs/>
          <w:color w:val="4472C4" w:themeColor="accent1"/>
          <w:sz w:val="24"/>
          <w:szCs w:val="24"/>
        </w:rPr>
        <w:t>16 lõigetega 1</w:t>
      </w:r>
      <w:r w:rsidR="00601E5C" w:rsidRPr="007F091F">
        <w:rPr>
          <w:rFonts w:ascii="Times New Roman" w:hAnsi="Times New Roman" w:cs="Times New Roman"/>
          <w:b/>
          <w:bCs/>
          <w:color w:val="4472C4" w:themeColor="accent1"/>
          <w:sz w:val="24"/>
          <w:szCs w:val="24"/>
          <w:vertAlign w:val="superscript"/>
        </w:rPr>
        <w:t>1</w:t>
      </w:r>
      <w:r w:rsidR="007F091F">
        <w:rPr>
          <w:rFonts w:ascii="Times New Roman" w:hAnsi="Times New Roman" w:cs="Times New Roman"/>
          <w:b/>
          <w:bCs/>
          <w:color w:val="4472C4" w:themeColor="accent1"/>
          <w:sz w:val="24"/>
          <w:szCs w:val="24"/>
        </w:rPr>
        <w:t xml:space="preserve"> ja</w:t>
      </w:r>
      <w:r w:rsidR="00601E5C" w:rsidRPr="007F091F">
        <w:rPr>
          <w:rFonts w:ascii="Times New Roman" w:hAnsi="Times New Roman" w:cs="Times New Roman"/>
          <w:b/>
          <w:bCs/>
          <w:color w:val="4472C4" w:themeColor="accent1"/>
          <w:sz w:val="24"/>
          <w:szCs w:val="24"/>
        </w:rPr>
        <w:t>1</w:t>
      </w:r>
      <w:r w:rsidR="000752C1" w:rsidRPr="007F091F">
        <w:rPr>
          <w:rFonts w:ascii="Times New Roman" w:hAnsi="Times New Roman" w:cs="Times New Roman"/>
          <w:b/>
          <w:bCs/>
          <w:color w:val="4472C4" w:themeColor="accent1"/>
          <w:sz w:val="24"/>
          <w:szCs w:val="24"/>
          <w:vertAlign w:val="superscript"/>
        </w:rPr>
        <w:t>2</w:t>
      </w:r>
      <w:r w:rsidR="00601E5C" w:rsidRPr="007F091F">
        <w:rPr>
          <w:rFonts w:ascii="Times New Roman" w:hAnsi="Times New Roman" w:cs="Times New Roman"/>
          <w:sz w:val="24"/>
          <w:szCs w:val="24"/>
          <w:vertAlign w:val="superscript"/>
        </w:rPr>
        <w:t>.</w:t>
      </w:r>
    </w:p>
    <w:p w14:paraId="102431EE" w14:textId="77777777" w:rsidR="00C85AA5" w:rsidRPr="007F091F" w:rsidRDefault="00C85AA5" w:rsidP="000F086A">
      <w:pPr>
        <w:pStyle w:val="NoSpacing"/>
        <w:jc w:val="both"/>
        <w:rPr>
          <w:rFonts w:ascii="Times New Roman" w:hAnsi="Times New Roman" w:cs="Times New Roman"/>
          <w:sz w:val="24"/>
          <w:szCs w:val="24"/>
        </w:rPr>
      </w:pPr>
    </w:p>
    <w:p w14:paraId="6AE46786" w14:textId="72C59FA9" w:rsidR="00C85AA5" w:rsidRPr="007F091F" w:rsidRDefault="00C85AA5" w:rsidP="00C85AA5">
      <w:pPr>
        <w:pStyle w:val="NoSpacing"/>
        <w:jc w:val="both"/>
        <w:rPr>
          <w:rFonts w:ascii="Times New Roman" w:hAnsi="Times New Roman" w:cs="Times New Roman"/>
          <w:sz w:val="24"/>
          <w:szCs w:val="24"/>
        </w:rPr>
      </w:pPr>
      <w:proofErr w:type="spellStart"/>
      <w:r w:rsidRPr="007F091F">
        <w:rPr>
          <w:rFonts w:ascii="Times New Roman" w:hAnsi="Times New Roman" w:cs="Times New Roman"/>
          <w:sz w:val="24"/>
          <w:szCs w:val="24"/>
        </w:rPr>
        <w:t>NS-i</w:t>
      </w:r>
      <w:proofErr w:type="spellEnd"/>
      <w:r w:rsidRPr="007F091F">
        <w:rPr>
          <w:rFonts w:ascii="Times New Roman" w:hAnsi="Times New Roman" w:cs="Times New Roman"/>
          <w:sz w:val="24"/>
          <w:szCs w:val="24"/>
        </w:rPr>
        <w:t xml:space="preserve"> § </w:t>
      </w:r>
      <w:r w:rsidR="00601E5C" w:rsidRPr="007F091F">
        <w:rPr>
          <w:rFonts w:ascii="Times New Roman" w:hAnsi="Times New Roman" w:cs="Times New Roman"/>
          <w:sz w:val="24"/>
          <w:szCs w:val="24"/>
        </w:rPr>
        <w:t>16</w:t>
      </w:r>
      <w:r w:rsidRPr="007F091F">
        <w:rPr>
          <w:rFonts w:ascii="Times New Roman" w:hAnsi="Times New Roman" w:cs="Times New Roman"/>
          <w:sz w:val="24"/>
          <w:szCs w:val="24"/>
        </w:rPr>
        <w:t xml:space="preserve"> lõikega </w:t>
      </w:r>
      <w:r w:rsidR="00601E5C" w:rsidRPr="007F091F">
        <w:rPr>
          <w:rFonts w:ascii="Times New Roman" w:hAnsi="Times New Roman" w:cs="Times New Roman"/>
          <w:sz w:val="24"/>
          <w:szCs w:val="24"/>
        </w:rPr>
        <w:t>1</w:t>
      </w:r>
      <w:r w:rsidR="00601E5C" w:rsidRPr="007F091F">
        <w:rPr>
          <w:rFonts w:ascii="Times New Roman" w:hAnsi="Times New Roman" w:cs="Times New Roman"/>
          <w:sz w:val="24"/>
          <w:szCs w:val="24"/>
          <w:vertAlign w:val="superscript"/>
        </w:rPr>
        <w:t>1</w:t>
      </w:r>
      <w:r w:rsidR="000752C1" w:rsidRPr="007F091F">
        <w:rPr>
          <w:rFonts w:ascii="Times New Roman" w:hAnsi="Times New Roman" w:cs="Times New Roman"/>
          <w:sz w:val="24"/>
          <w:szCs w:val="24"/>
        </w:rPr>
        <w:t xml:space="preserve"> </w:t>
      </w:r>
      <w:r w:rsidRPr="007F091F">
        <w:rPr>
          <w:rFonts w:ascii="Times New Roman" w:hAnsi="Times New Roman" w:cs="Times New Roman"/>
          <w:sz w:val="24"/>
          <w:szCs w:val="24"/>
        </w:rPr>
        <w:t xml:space="preserve">sätestatakse, et </w:t>
      </w:r>
      <w:proofErr w:type="spellStart"/>
      <w:r w:rsidR="00845CEA" w:rsidRPr="007F091F">
        <w:rPr>
          <w:rFonts w:ascii="Times New Roman" w:hAnsi="Times New Roman" w:cs="Times New Roman"/>
          <w:sz w:val="24"/>
          <w:szCs w:val="24"/>
        </w:rPr>
        <w:t>NS</w:t>
      </w:r>
      <w:r w:rsidR="004807D0" w:rsidRPr="007F091F">
        <w:rPr>
          <w:rFonts w:ascii="Times New Roman" w:hAnsi="Times New Roman" w:cs="Times New Roman"/>
          <w:sz w:val="24"/>
          <w:szCs w:val="24"/>
        </w:rPr>
        <w:t>-i</w:t>
      </w:r>
      <w:proofErr w:type="spellEnd"/>
      <w:r w:rsidR="00845CEA" w:rsidRPr="007F091F">
        <w:rPr>
          <w:rFonts w:ascii="Times New Roman" w:hAnsi="Times New Roman" w:cs="Times New Roman"/>
          <w:sz w:val="24"/>
          <w:szCs w:val="24"/>
        </w:rPr>
        <w:t xml:space="preserve"> </w:t>
      </w:r>
      <w:r w:rsidR="002410DB">
        <w:rPr>
          <w:rFonts w:ascii="Times New Roman" w:hAnsi="Times New Roman" w:cs="Times New Roman"/>
          <w:sz w:val="24"/>
          <w:szCs w:val="24"/>
        </w:rPr>
        <w:t>§ 16</w:t>
      </w:r>
      <w:r w:rsidR="00845CEA" w:rsidRPr="007F091F">
        <w:rPr>
          <w:rFonts w:ascii="Times New Roman" w:hAnsi="Times New Roman" w:cs="Times New Roman"/>
          <w:sz w:val="24"/>
          <w:szCs w:val="24"/>
        </w:rPr>
        <w:t xml:space="preserve"> alusel </w:t>
      </w:r>
      <w:r w:rsidR="000752C1" w:rsidRPr="007F091F">
        <w:rPr>
          <w:rFonts w:ascii="Times New Roman" w:hAnsi="Times New Roman" w:cs="Times New Roman"/>
          <w:sz w:val="24"/>
          <w:szCs w:val="24"/>
        </w:rPr>
        <w:t>ei anta uut eesnime, perekonnanime või isikunime isikule, kes on täisealisena toime pannud karistusseadustiku §</w:t>
      </w:r>
      <w:r w:rsidR="000752C1" w:rsidRPr="007F091F">
        <w:rPr>
          <w:rFonts w:ascii="Times New Roman" w:hAnsi="Times New Roman" w:cs="Times New Roman"/>
          <w:sz w:val="24"/>
          <w:szCs w:val="24"/>
        </w:rPr>
        <w:noBreakHyphen/>
        <w:t>s 89, 90, 91, 91</w:t>
      </w:r>
      <w:r w:rsidR="000752C1" w:rsidRPr="007F091F">
        <w:rPr>
          <w:rFonts w:ascii="Times New Roman" w:hAnsi="Times New Roman" w:cs="Times New Roman"/>
          <w:sz w:val="24"/>
          <w:szCs w:val="24"/>
          <w:vertAlign w:val="superscript"/>
        </w:rPr>
        <w:t>1</w:t>
      </w:r>
      <w:r w:rsidR="000752C1" w:rsidRPr="007F091F">
        <w:rPr>
          <w:rFonts w:ascii="Times New Roman" w:hAnsi="Times New Roman" w:cs="Times New Roman"/>
          <w:sz w:val="24"/>
          <w:szCs w:val="24"/>
        </w:rPr>
        <w:t>, 92, 93, 95, 96, 97, 98, 98</w:t>
      </w:r>
      <w:r w:rsidR="000752C1" w:rsidRPr="007F091F">
        <w:rPr>
          <w:rFonts w:ascii="Times New Roman" w:hAnsi="Times New Roman" w:cs="Times New Roman"/>
          <w:sz w:val="24"/>
          <w:szCs w:val="24"/>
          <w:vertAlign w:val="superscript"/>
        </w:rPr>
        <w:t>1</w:t>
      </w:r>
      <w:r w:rsidR="000752C1" w:rsidRPr="007F091F">
        <w:rPr>
          <w:rFonts w:ascii="Times New Roman" w:hAnsi="Times New Roman" w:cs="Times New Roman"/>
          <w:sz w:val="24"/>
          <w:szCs w:val="24"/>
        </w:rPr>
        <w:t>, 99, 100, 100</w:t>
      </w:r>
      <w:r w:rsidR="000752C1" w:rsidRPr="007F091F">
        <w:rPr>
          <w:rFonts w:ascii="Times New Roman" w:hAnsi="Times New Roman" w:cs="Times New Roman"/>
          <w:sz w:val="24"/>
          <w:szCs w:val="24"/>
          <w:vertAlign w:val="superscript"/>
        </w:rPr>
        <w:t>1</w:t>
      </w:r>
      <w:r w:rsidR="000752C1" w:rsidRPr="007F091F">
        <w:rPr>
          <w:rFonts w:ascii="Times New Roman" w:hAnsi="Times New Roman" w:cs="Times New Roman"/>
          <w:sz w:val="24"/>
          <w:szCs w:val="24"/>
        </w:rPr>
        <w:t>, 101, 102, 102</w:t>
      </w:r>
      <w:r w:rsidR="000752C1" w:rsidRPr="007F091F">
        <w:rPr>
          <w:rFonts w:ascii="Times New Roman" w:hAnsi="Times New Roman" w:cs="Times New Roman"/>
          <w:sz w:val="24"/>
          <w:szCs w:val="24"/>
          <w:vertAlign w:val="superscript"/>
        </w:rPr>
        <w:t>1</w:t>
      </w:r>
      <w:r w:rsidR="000752C1" w:rsidRPr="007F091F">
        <w:rPr>
          <w:rFonts w:ascii="Times New Roman" w:hAnsi="Times New Roman" w:cs="Times New Roman"/>
          <w:sz w:val="24"/>
          <w:szCs w:val="24"/>
        </w:rPr>
        <w:t>, 102</w:t>
      </w:r>
      <w:r w:rsidR="000752C1" w:rsidRPr="007F091F">
        <w:rPr>
          <w:rFonts w:ascii="Times New Roman" w:hAnsi="Times New Roman" w:cs="Times New Roman"/>
          <w:sz w:val="24"/>
          <w:szCs w:val="24"/>
          <w:vertAlign w:val="superscript"/>
        </w:rPr>
        <w:t>2</w:t>
      </w:r>
      <w:r w:rsidR="000752C1" w:rsidRPr="007F091F">
        <w:rPr>
          <w:rFonts w:ascii="Times New Roman" w:hAnsi="Times New Roman" w:cs="Times New Roman"/>
          <w:sz w:val="24"/>
          <w:szCs w:val="24"/>
        </w:rPr>
        <w:t>, 102</w:t>
      </w:r>
      <w:r w:rsidR="000752C1" w:rsidRPr="007F091F">
        <w:rPr>
          <w:rFonts w:ascii="Times New Roman" w:hAnsi="Times New Roman" w:cs="Times New Roman"/>
          <w:sz w:val="24"/>
          <w:szCs w:val="24"/>
          <w:vertAlign w:val="superscript"/>
        </w:rPr>
        <w:t>3</w:t>
      </w:r>
      <w:r w:rsidR="000752C1" w:rsidRPr="007F091F">
        <w:rPr>
          <w:rFonts w:ascii="Times New Roman" w:hAnsi="Times New Roman" w:cs="Times New Roman"/>
          <w:sz w:val="24"/>
          <w:szCs w:val="24"/>
        </w:rPr>
        <w:t>, 103, 104, 105, 106, 107, 108, 109, 110, 111, 112, 113, 114 või 118</w:t>
      </w:r>
      <w:r w:rsidR="000752C1" w:rsidRPr="007F091F">
        <w:rPr>
          <w:rFonts w:ascii="Times New Roman" w:hAnsi="Times New Roman" w:cs="Times New Roman"/>
          <w:sz w:val="24"/>
          <w:szCs w:val="24"/>
          <w:vertAlign w:val="superscript"/>
        </w:rPr>
        <w:t>1</w:t>
      </w:r>
      <w:r w:rsidR="000752C1" w:rsidRPr="007F091F">
        <w:rPr>
          <w:rFonts w:ascii="Times New Roman" w:hAnsi="Times New Roman" w:cs="Times New Roman"/>
          <w:sz w:val="24"/>
          <w:szCs w:val="24"/>
        </w:rPr>
        <w:t>, § 133 lõikes 2, § 134 lõikes 2, §-s 135, 141 või 142, § 143 lõikes 2, § 143</w:t>
      </w:r>
      <w:r w:rsidR="000752C1" w:rsidRPr="007F091F">
        <w:rPr>
          <w:rFonts w:ascii="Times New Roman" w:hAnsi="Times New Roman" w:cs="Times New Roman"/>
          <w:sz w:val="24"/>
          <w:szCs w:val="24"/>
          <w:vertAlign w:val="superscript"/>
        </w:rPr>
        <w:t>1</w:t>
      </w:r>
      <w:r w:rsidR="000752C1" w:rsidRPr="007F091F">
        <w:rPr>
          <w:rFonts w:ascii="Times New Roman" w:hAnsi="Times New Roman" w:cs="Times New Roman"/>
          <w:sz w:val="24"/>
          <w:szCs w:val="24"/>
        </w:rPr>
        <w:t> lõike 2 punktis 1 või §-s 143</w:t>
      </w:r>
      <w:r w:rsidR="000752C1" w:rsidRPr="007F091F">
        <w:rPr>
          <w:rFonts w:ascii="Times New Roman" w:hAnsi="Times New Roman" w:cs="Times New Roman"/>
          <w:sz w:val="24"/>
          <w:szCs w:val="24"/>
          <w:vertAlign w:val="superscript"/>
        </w:rPr>
        <w:t>2</w:t>
      </w:r>
      <w:r w:rsidR="000752C1" w:rsidRPr="007F091F">
        <w:rPr>
          <w:rFonts w:ascii="Times New Roman" w:hAnsi="Times New Roman" w:cs="Times New Roman"/>
          <w:sz w:val="24"/>
          <w:szCs w:val="24"/>
        </w:rPr>
        <w:t>, 145, 145</w:t>
      </w:r>
      <w:r w:rsidR="000752C1" w:rsidRPr="007F091F">
        <w:rPr>
          <w:rFonts w:ascii="Times New Roman" w:hAnsi="Times New Roman" w:cs="Times New Roman"/>
          <w:sz w:val="24"/>
          <w:szCs w:val="24"/>
          <w:vertAlign w:val="superscript"/>
        </w:rPr>
        <w:t>1</w:t>
      </w:r>
      <w:r w:rsidR="000752C1" w:rsidRPr="007F091F">
        <w:rPr>
          <w:rFonts w:ascii="Times New Roman" w:hAnsi="Times New Roman" w:cs="Times New Roman"/>
          <w:sz w:val="24"/>
          <w:szCs w:val="24"/>
        </w:rPr>
        <w:t>, 146, 175, 175</w:t>
      </w:r>
      <w:r w:rsidR="000752C1" w:rsidRPr="007F091F">
        <w:rPr>
          <w:rFonts w:ascii="Times New Roman" w:hAnsi="Times New Roman" w:cs="Times New Roman"/>
          <w:sz w:val="24"/>
          <w:szCs w:val="24"/>
          <w:vertAlign w:val="superscript"/>
        </w:rPr>
        <w:t>1</w:t>
      </w:r>
      <w:r w:rsidR="000752C1" w:rsidRPr="007F091F">
        <w:rPr>
          <w:rFonts w:ascii="Times New Roman" w:hAnsi="Times New Roman" w:cs="Times New Roman"/>
          <w:sz w:val="24"/>
          <w:szCs w:val="24"/>
        </w:rPr>
        <w:t>, 176, 177, 177</w:t>
      </w:r>
      <w:r w:rsidR="000752C1" w:rsidRPr="007F091F">
        <w:rPr>
          <w:rFonts w:ascii="Times New Roman" w:hAnsi="Times New Roman" w:cs="Times New Roman"/>
          <w:sz w:val="24"/>
          <w:szCs w:val="24"/>
          <w:vertAlign w:val="superscript"/>
        </w:rPr>
        <w:t>1</w:t>
      </w:r>
      <w:r w:rsidR="000752C1" w:rsidRPr="007F091F">
        <w:rPr>
          <w:rFonts w:ascii="Times New Roman" w:hAnsi="Times New Roman" w:cs="Times New Roman"/>
          <w:sz w:val="24"/>
          <w:szCs w:val="24"/>
        </w:rPr>
        <w:t>, 178, 178</w:t>
      </w:r>
      <w:r w:rsidR="000752C1" w:rsidRPr="007F091F">
        <w:rPr>
          <w:rFonts w:ascii="Times New Roman" w:hAnsi="Times New Roman" w:cs="Times New Roman"/>
          <w:sz w:val="24"/>
          <w:szCs w:val="24"/>
          <w:vertAlign w:val="superscript"/>
        </w:rPr>
        <w:t>1</w:t>
      </w:r>
      <w:r w:rsidR="000752C1" w:rsidRPr="007F091F">
        <w:rPr>
          <w:rFonts w:ascii="Times New Roman" w:hAnsi="Times New Roman" w:cs="Times New Roman"/>
          <w:sz w:val="24"/>
          <w:szCs w:val="24"/>
        </w:rPr>
        <w:t>, 179, 184, 185, 187, 231, 232, 233, 234, 234</w:t>
      </w:r>
      <w:r w:rsidR="000752C1" w:rsidRPr="007F091F">
        <w:rPr>
          <w:rFonts w:ascii="Times New Roman" w:hAnsi="Times New Roman" w:cs="Times New Roman"/>
          <w:sz w:val="24"/>
          <w:szCs w:val="24"/>
          <w:vertAlign w:val="superscript"/>
        </w:rPr>
        <w:t>1</w:t>
      </w:r>
      <w:r w:rsidR="000752C1" w:rsidRPr="007F091F">
        <w:rPr>
          <w:rFonts w:ascii="Times New Roman" w:hAnsi="Times New Roman" w:cs="Times New Roman"/>
          <w:sz w:val="24"/>
          <w:szCs w:val="24"/>
        </w:rPr>
        <w:t>, 234</w:t>
      </w:r>
      <w:r w:rsidR="000752C1" w:rsidRPr="007F091F">
        <w:rPr>
          <w:rFonts w:ascii="Times New Roman" w:hAnsi="Times New Roman" w:cs="Times New Roman"/>
          <w:sz w:val="24"/>
          <w:szCs w:val="24"/>
          <w:vertAlign w:val="superscript"/>
        </w:rPr>
        <w:t>2</w:t>
      </w:r>
      <w:r w:rsidR="000752C1" w:rsidRPr="007F091F">
        <w:rPr>
          <w:rFonts w:ascii="Times New Roman" w:hAnsi="Times New Roman" w:cs="Times New Roman"/>
          <w:sz w:val="24"/>
          <w:szCs w:val="24"/>
        </w:rPr>
        <w:t>, 235, 235</w:t>
      </w:r>
      <w:r w:rsidR="000752C1" w:rsidRPr="007F091F">
        <w:rPr>
          <w:rFonts w:ascii="Times New Roman" w:hAnsi="Times New Roman" w:cs="Times New Roman"/>
          <w:sz w:val="24"/>
          <w:szCs w:val="24"/>
          <w:vertAlign w:val="superscript"/>
        </w:rPr>
        <w:t>1</w:t>
      </w:r>
      <w:r w:rsidR="000752C1" w:rsidRPr="007F091F">
        <w:rPr>
          <w:rFonts w:ascii="Times New Roman" w:hAnsi="Times New Roman" w:cs="Times New Roman"/>
          <w:sz w:val="24"/>
          <w:szCs w:val="24"/>
        </w:rPr>
        <w:t>, 235</w:t>
      </w:r>
      <w:r w:rsidR="000752C1" w:rsidRPr="007F091F">
        <w:rPr>
          <w:rFonts w:ascii="Times New Roman" w:hAnsi="Times New Roman" w:cs="Times New Roman"/>
          <w:sz w:val="24"/>
          <w:szCs w:val="24"/>
          <w:vertAlign w:val="superscript"/>
        </w:rPr>
        <w:t>2</w:t>
      </w:r>
      <w:r w:rsidR="000752C1" w:rsidRPr="007F091F">
        <w:rPr>
          <w:rFonts w:ascii="Times New Roman" w:hAnsi="Times New Roman" w:cs="Times New Roman"/>
          <w:sz w:val="24"/>
          <w:szCs w:val="24"/>
        </w:rPr>
        <w:t>, 235</w:t>
      </w:r>
      <w:r w:rsidR="000752C1" w:rsidRPr="007F091F">
        <w:rPr>
          <w:rFonts w:ascii="Times New Roman" w:hAnsi="Times New Roman" w:cs="Times New Roman"/>
          <w:sz w:val="24"/>
          <w:szCs w:val="24"/>
          <w:vertAlign w:val="superscript"/>
        </w:rPr>
        <w:t>3</w:t>
      </w:r>
      <w:r w:rsidR="000752C1" w:rsidRPr="007F091F">
        <w:rPr>
          <w:rFonts w:ascii="Times New Roman" w:hAnsi="Times New Roman" w:cs="Times New Roman"/>
          <w:sz w:val="24"/>
          <w:szCs w:val="24"/>
        </w:rPr>
        <w:t>, 236, 237, 237</w:t>
      </w:r>
      <w:r w:rsidR="000752C1" w:rsidRPr="007F091F">
        <w:rPr>
          <w:rFonts w:ascii="Times New Roman" w:hAnsi="Times New Roman" w:cs="Times New Roman"/>
          <w:sz w:val="24"/>
          <w:szCs w:val="24"/>
          <w:vertAlign w:val="superscript"/>
        </w:rPr>
        <w:t>1</w:t>
      </w:r>
      <w:r w:rsidR="000752C1" w:rsidRPr="007F091F">
        <w:rPr>
          <w:rFonts w:ascii="Times New Roman" w:hAnsi="Times New Roman" w:cs="Times New Roman"/>
          <w:sz w:val="24"/>
          <w:szCs w:val="24"/>
        </w:rPr>
        <w:t>, 237</w:t>
      </w:r>
      <w:r w:rsidR="000752C1" w:rsidRPr="007F091F">
        <w:rPr>
          <w:rFonts w:ascii="Times New Roman" w:hAnsi="Times New Roman" w:cs="Times New Roman"/>
          <w:sz w:val="24"/>
          <w:szCs w:val="24"/>
          <w:vertAlign w:val="superscript"/>
        </w:rPr>
        <w:t>2</w:t>
      </w:r>
      <w:r w:rsidR="000752C1" w:rsidRPr="007F091F">
        <w:rPr>
          <w:rFonts w:ascii="Times New Roman" w:hAnsi="Times New Roman" w:cs="Times New Roman"/>
          <w:sz w:val="24"/>
          <w:szCs w:val="24"/>
        </w:rPr>
        <w:t>, 237</w:t>
      </w:r>
      <w:r w:rsidR="000752C1" w:rsidRPr="007F091F">
        <w:rPr>
          <w:rFonts w:ascii="Times New Roman" w:hAnsi="Times New Roman" w:cs="Times New Roman"/>
          <w:sz w:val="24"/>
          <w:szCs w:val="24"/>
          <w:vertAlign w:val="superscript"/>
        </w:rPr>
        <w:t>3</w:t>
      </w:r>
      <w:r w:rsidR="000752C1" w:rsidRPr="007F091F">
        <w:rPr>
          <w:rFonts w:ascii="Times New Roman" w:hAnsi="Times New Roman" w:cs="Times New Roman"/>
          <w:sz w:val="24"/>
          <w:szCs w:val="24"/>
        </w:rPr>
        <w:t>, 237</w:t>
      </w:r>
      <w:r w:rsidR="000752C1" w:rsidRPr="007F091F">
        <w:rPr>
          <w:rFonts w:ascii="Times New Roman" w:hAnsi="Times New Roman" w:cs="Times New Roman"/>
          <w:sz w:val="24"/>
          <w:szCs w:val="24"/>
          <w:vertAlign w:val="superscript"/>
        </w:rPr>
        <w:t>4</w:t>
      </w:r>
      <w:r w:rsidR="000752C1" w:rsidRPr="007F091F">
        <w:rPr>
          <w:rFonts w:ascii="Times New Roman" w:hAnsi="Times New Roman" w:cs="Times New Roman"/>
          <w:sz w:val="24"/>
          <w:szCs w:val="24"/>
        </w:rPr>
        <w:t>, 237</w:t>
      </w:r>
      <w:r w:rsidR="000752C1" w:rsidRPr="007F091F">
        <w:rPr>
          <w:rFonts w:ascii="Times New Roman" w:hAnsi="Times New Roman" w:cs="Times New Roman"/>
          <w:sz w:val="24"/>
          <w:szCs w:val="24"/>
          <w:vertAlign w:val="superscript"/>
        </w:rPr>
        <w:t>5</w:t>
      </w:r>
      <w:r w:rsidR="000752C1" w:rsidRPr="007F091F">
        <w:rPr>
          <w:rFonts w:ascii="Times New Roman" w:hAnsi="Times New Roman" w:cs="Times New Roman"/>
          <w:sz w:val="24"/>
          <w:szCs w:val="24"/>
        </w:rPr>
        <w:t>, 237</w:t>
      </w:r>
      <w:r w:rsidR="000752C1" w:rsidRPr="007F091F">
        <w:rPr>
          <w:rFonts w:ascii="Times New Roman" w:hAnsi="Times New Roman" w:cs="Times New Roman"/>
          <w:sz w:val="24"/>
          <w:szCs w:val="24"/>
          <w:vertAlign w:val="superscript"/>
        </w:rPr>
        <w:t>6</w:t>
      </w:r>
      <w:r w:rsidR="000752C1" w:rsidRPr="007F091F">
        <w:rPr>
          <w:rFonts w:ascii="Times New Roman" w:hAnsi="Times New Roman" w:cs="Times New Roman"/>
          <w:sz w:val="24"/>
          <w:szCs w:val="24"/>
        </w:rPr>
        <w:t>, 238, 255, 256, 268, 394, 403, 404, 405, 414, 415 või 418 sätestatud süüteo ja kelle karistusandmed selle eest ei ole karistusregistrist kustutatud.</w:t>
      </w:r>
      <w:r w:rsidR="00B717D1" w:rsidRPr="007F091F">
        <w:rPr>
          <w:rFonts w:ascii="Times New Roman" w:hAnsi="Times New Roman" w:cs="Times New Roman"/>
          <w:sz w:val="24"/>
          <w:szCs w:val="24"/>
        </w:rPr>
        <w:t xml:space="preserve"> </w:t>
      </w:r>
      <w:r w:rsidR="000752C1" w:rsidRPr="007F091F">
        <w:rPr>
          <w:rFonts w:ascii="Times New Roman" w:hAnsi="Times New Roman" w:cs="Times New Roman"/>
          <w:sz w:val="24"/>
          <w:szCs w:val="24"/>
        </w:rPr>
        <w:t>S</w:t>
      </w:r>
      <w:r w:rsidRPr="007F091F">
        <w:rPr>
          <w:rFonts w:ascii="Times New Roman" w:hAnsi="Times New Roman" w:cs="Times New Roman"/>
          <w:sz w:val="24"/>
          <w:szCs w:val="24"/>
        </w:rPr>
        <w:t>ee</w:t>
      </w:r>
      <w:r w:rsidR="007F091F">
        <w:rPr>
          <w:rFonts w:ascii="Times New Roman" w:hAnsi="Times New Roman" w:cs="Times New Roman"/>
          <w:sz w:val="24"/>
          <w:szCs w:val="24"/>
        </w:rPr>
        <w:t xml:space="preserve"> piirang kehtib vaid isikutele, kes on eespool nimetatud süüteo toime pannud täisealisena. Seega see</w:t>
      </w:r>
      <w:r w:rsidRPr="007F091F">
        <w:rPr>
          <w:rFonts w:ascii="Times New Roman" w:hAnsi="Times New Roman" w:cs="Times New Roman"/>
          <w:sz w:val="24"/>
          <w:szCs w:val="24"/>
        </w:rPr>
        <w:t xml:space="preserve"> nime muutmise keeld </w:t>
      </w:r>
      <w:r w:rsidR="000752C1" w:rsidRPr="007F091F">
        <w:rPr>
          <w:rFonts w:ascii="Times New Roman" w:hAnsi="Times New Roman" w:cs="Times New Roman"/>
          <w:sz w:val="24"/>
          <w:szCs w:val="24"/>
        </w:rPr>
        <w:t xml:space="preserve">ei kohaldu </w:t>
      </w:r>
      <w:r w:rsidRPr="007F091F">
        <w:rPr>
          <w:rFonts w:ascii="Times New Roman" w:hAnsi="Times New Roman" w:cs="Times New Roman"/>
          <w:sz w:val="24"/>
          <w:szCs w:val="24"/>
        </w:rPr>
        <w:t xml:space="preserve">isikutele, kes </w:t>
      </w:r>
      <w:r w:rsidR="000752C1" w:rsidRPr="007F091F">
        <w:rPr>
          <w:rFonts w:ascii="Times New Roman" w:hAnsi="Times New Roman" w:cs="Times New Roman"/>
          <w:sz w:val="24"/>
          <w:szCs w:val="24"/>
        </w:rPr>
        <w:t xml:space="preserve">on </w:t>
      </w:r>
      <w:r w:rsidRPr="007F091F">
        <w:rPr>
          <w:rFonts w:ascii="Times New Roman" w:hAnsi="Times New Roman" w:cs="Times New Roman"/>
          <w:sz w:val="24"/>
          <w:szCs w:val="24"/>
        </w:rPr>
        <w:t>selle süüteo toime pannud alaealisena.</w:t>
      </w:r>
    </w:p>
    <w:p w14:paraId="4B3A1CE0" w14:textId="749EE3C8" w:rsidR="00C85AA5" w:rsidRPr="007F091F" w:rsidRDefault="00C85AA5" w:rsidP="000F086A">
      <w:pPr>
        <w:pStyle w:val="NoSpacing"/>
        <w:jc w:val="both"/>
        <w:rPr>
          <w:rFonts w:ascii="Times New Roman" w:hAnsi="Times New Roman" w:cs="Times New Roman"/>
          <w:sz w:val="24"/>
          <w:szCs w:val="24"/>
        </w:rPr>
      </w:pPr>
    </w:p>
    <w:p w14:paraId="3BC87E3E" w14:textId="4317AA1B" w:rsidR="00920BBE" w:rsidRPr="007F091F" w:rsidRDefault="007439E4" w:rsidP="00920BBE">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Karistusseadustiku paragrahvide loetelu on sama, mis karistusregistri seaduse §-s 28. </w:t>
      </w:r>
      <w:r w:rsidR="00920BBE" w:rsidRPr="007F091F">
        <w:rPr>
          <w:rFonts w:ascii="Times New Roman" w:hAnsi="Times New Roman" w:cs="Times New Roman"/>
          <w:sz w:val="24"/>
          <w:szCs w:val="24"/>
        </w:rPr>
        <w:t>Karist</w:t>
      </w:r>
      <w:r w:rsidR="00727FDD" w:rsidRPr="007F091F">
        <w:rPr>
          <w:rFonts w:ascii="Times New Roman" w:hAnsi="Times New Roman" w:cs="Times New Roman"/>
          <w:sz w:val="24"/>
          <w:szCs w:val="24"/>
        </w:rPr>
        <w:t>u</w:t>
      </w:r>
      <w:r w:rsidR="00920BBE" w:rsidRPr="007F091F">
        <w:rPr>
          <w:rFonts w:ascii="Times New Roman" w:hAnsi="Times New Roman" w:cs="Times New Roman"/>
          <w:sz w:val="24"/>
          <w:szCs w:val="24"/>
        </w:rPr>
        <w:t>sregistri seaduse § 28 sätestab</w:t>
      </w:r>
      <w:r w:rsidR="000752C1" w:rsidRPr="007F091F">
        <w:rPr>
          <w:rFonts w:ascii="Times New Roman" w:hAnsi="Times New Roman" w:cs="Times New Roman"/>
          <w:sz w:val="24"/>
          <w:szCs w:val="24"/>
        </w:rPr>
        <w:t xml:space="preserve">, et </w:t>
      </w:r>
      <w:r w:rsidR="00920BBE" w:rsidRPr="007F091F">
        <w:rPr>
          <w:rFonts w:ascii="Times New Roman" w:hAnsi="Times New Roman" w:cs="Times New Roman"/>
          <w:sz w:val="24"/>
          <w:szCs w:val="24"/>
        </w:rPr>
        <w:t xml:space="preserve">pärast </w:t>
      </w:r>
      <w:r w:rsidR="000752C1" w:rsidRPr="007F091F">
        <w:rPr>
          <w:rFonts w:ascii="Times New Roman" w:hAnsi="Times New Roman" w:cs="Times New Roman"/>
          <w:sz w:val="24"/>
          <w:szCs w:val="24"/>
        </w:rPr>
        <w:t xml:space="preserve">registrist </w:t>
      </w:r>
      <w:r w:rsidR="00920BBE" w:rsidRPr="007F091F">
        <w:rPr>
          <w:rFonts w:ascii="Times New Roman" w:hAnsi="Times New Roman" w:cs="Times New Roman"/>
          <w:sz w:val="24"/>
          <w:szCs w:val="24"/>
        </w:rPr>
        <w:t>isiku karistusandmete kustutamist</w:t>
      </w:r>
      <w:r w:rsidR="000752C1" w:rsidRPr="007F091F">
        <w:rPr>
          <w:rFonts w:ascii="Times New Roman" w:hAnsi="Times New Roman" w:cs="Times New Roman"/>
          <w:sz w:val="24"/>
          <w:szCs w:val="24"/>
        </w:rPr>
        <w:t xml:space="preserve"> </w:t>
      </w:r>
      <w:r w:rsidR="00920BBE" w:rsidRPr="007F091F">
        <w:rPr>
          <w:rFonts w:ascii="Times New Roman" w:hAnsi="Times New Roman" w:cs="Times New Roman"/>
          <w:sz w:val="24"/>
          <w:szCs w:val="24"/>
        </w:rPr>
        <w:t>asendatakse avalikustatud kohtulahendites või muudes registrisse kandmise aluseks olnud ametnike avalikustatud otsustes isiku nimi initsiaalide või tähemärgiga. Isiku nime ei asendata, kui isik on süüdi mõistetud karistusseadustiku §-s 89–93, 95–114 või 118</w:t>
      </w:r>
      <w:r w:rsidR="00920BBE" w:rsidRPr="007F091F">
        <w:rPr>
          <w:rFonts w:ascii="Times New Roman" w:hAnsi="Times New Roman" w:cs="Times New Roman"/>
          <w:sz w:val="24"/>
          <w:szCs w:val="24"/>
          <w:vertAlign w:val="superscript"/>
        </w:rPr>
        <w:t>1</w:t>
      </w:r>
      <w:r w:rsidR="00920BBE" w:rsidRPr="007F091F">
        <w:rPr>
          <w:rFonts w:ascii="Times New Roman" w:hAnsi="Times New Roman" w:cs="Times New Roman"/>
          <w:sz w:val="24"/>
          <w:szCs w:val="24"/>
        </w:rPr>
        <w:t>, § 133 lõikes 2, §</w:t>
      </w:r>
      <w:r w:rsidR="00E529EC" w:rsidRPr="007F091F">
        <w:rPr>
          <w:rFonts w:ascii="Times New Roman" w:eastAsia="Calibri" w:hAnsi="Times New Roman" w:cs="Times New Roman"/>
          <w:sz w:val="24"/>
          <w:szCs w:val="24"/>
        </w:rPr>
        <w:t> </w:t>
      </w:r>
      <w:r w:rsidR="00920BBE" w:rsidRPr="007F091F">
        <w:rPr>
          <w:rFonts w:ascii="Times New Roman" w:hAnsi="Times New Roman" w:cs="Times New Roman"/>
          <w:sz w:val="24"/>
          <w:szCs w:val="24"/>
        </w:rPr>
        <w:t>134 lõikes 2, §-s 135, 141 või 142, § 143 lõikes 2, § 143</w:t>
      </w:r>
      <w:r w:rsidR="00920BBE" w:rsidRPr="007F091F">
        <w:rPr>
          <w:rFonts w:ascii="Times New Roman" w:hAnsi="Times New Roman" w:cs="Times New Roman"/>
          <w:sz w:val="24"/>
          <w:szCs w:val="24"/>
          <w:vertAlign w:val="superscript"/>
        </w:rPr>
        <w:t>1</w:t>
      </w:r>
      <w:r w:rsidR="00920BBE" w:rsidRPr="007F091F">
        <w:rPr>
          <w:rFonts w:ascii="Times New Roman" w:hAnsi="Times New Roman" w:cs="Times New Roman"/>
          <w:sz w:val="24"/>
          <w:szCs w:val="24"/>
        </w:rPr>
        <w:t> lõike 2 punktis 1, §-s 143</w:t>
      </w:r>
      <w:r w:rsidR="00920BBE" w:rsidRPr="007F091F">
        <w:rPr>
          <w:rFonts w:ascii="Times New Roman" w:hAnsi="Times New Roman" w:cs="Times New Roman"/>
          <w:sz w:val="24"/>
          <w:szCs w:val="24"/>
          <w:vertAlign w:val="superscript"/>
        </w:rPr>
        <w:t>2</w:t>
      </w:r>
      <w:r w:rsidR="00920BBE" w:rsidRPr="007F091F">
        <w:rPr>
          <w:rFonts w:ascii="Times New Roman" w:hAnsi="Times New Roman" w:cs="Times New Roman"/>
          <w:sz w:val="24"/>
          <w:szCs w:val="24"/>
        </w:rPr>
        <w:t>, §-s 145–146, 175–179, 184, 185, 187, 231–238, 255, 256, 268, 394, 403–405, 414, 415 või 418 sätestatud süüteo toimepanemise eest.</w:t>
      </w:r>
    </w:p>
    <w:p w14:paraId="4DAA7AAB" w14:textId="77777777" w:rsidR="00727FDD" w:rsidRPr="007F091F" w:rsidRDefault="00727FDD" w:rsidP="00920BBE">
      <w:pPr>
        <w:pStyle w:val="NoSpacing"/>
        <w:jc w:val="both"/>
        <w:rPr>
          <w:rFonts w:ascii="Times New Roman" w:hAnsi="Times New Roman" w:cs="Times New Roman"/>
          <w:sz w:val="24"/>
          <w:szCs w:val="24"/>
        </w:rPr>
      </w:pPr>
    </w:p>
    <w:p w14:paraId="1B23C8D3" w14:textId="7DEABEAF" w:rsidR="007439E4" w:rsidRPr="007F091F" w:rsidRDefault="007439E4" w:rsidP="00920BBE">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Need süüteod, mille korral ei </w:t>
      </w:r>
      <w:r w:rsidR="007C78AF" w:rsidRPr="007F091F">
        <w:rPr>
          <w:rFonts w:ascii="Times New Roman" w:hAnsi="Times New Roman" w:cs="Times New Roman"/>
          <w:sz w:val="24"/>
          <w:szCs w:val="24"/>
        </w:rPr>
        <w:t>ole isikul õigust</w:t>
      </w:r>
      <w:r w:rsidRPr="007F091F">
        <w:rPr>
          <w:rFonts w:ascii="Times New Roman" w:hAnsi="Times New Roman" w:cs="Times New Roman"/>
          <w:sz w:val="24"/>
          <w:szCs w:val="24"/>
        </w:rPr>
        <w:t xml:space="preserve"> karistusregistrist andmete kustutamiseni nime muuta</w:t>
      </w:r>
      <w:r w:rsidR="007C78AF" w:rsidRPr="007F091F">
        <w:rPr>
          <w:rFonts w:ascii="Times New Roman" w:hAnsi="Times New Roman" w:cs="Times New Roman"/>
          <w:sz w:val="24"/>
          <w:szCs w:val="24"/>
        </w:rPr>
        <w:t>,</w:t>
      </w:r>
      <w:r w:rsidRPr="007F091F">
        <w:rPr>
          <w:rFonts w:ascii="Times New Roman" w:hAnsi="Times New Roman" w:cs="Times New Roman"/>
          <w:sz w:val="24"/>
          <w:szCs w:val="24"/>
        </w:rPr>
        <w:t xml:space="preserve"> on järgmised:</w:t>
      </w:r>
    </w:p>
    <w:p w14:paraId="5D79FD0B" w14:textId="6B548DA6" w:rsidR="007439E4" w:rsidRPr="007F091F" w:rsidRDefault="007439E4" w:rsidP="007439E4">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89. Inimsusvastane kuritegu;</w:t>
      </w:r>
    </w:p>
    <w:p w14:paraId="2D2CB392" w14:textId="0503C17C" w:rsidR="007439E4" w:rsidRPr="007F091F" w:rsidRDefault="007439E4" w:rsidP="007439E4">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90. Genotsiid;</w:t>
      </w:r>
    </w:p>
    <w:p w14:paraId="711CB005" w14:textId="5CE91F8C" w:rsidR="007439E4" w:rsidRPr="007F091F" w:rsidRDefault="007439E4" w:rsidP="007439E4">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91. Agressioonikuritegu;</w:t>
      </w:r>
    </w:p>
    <w:p w14:paraId="1BF984BF" w14:textId="5FF46736" w:rsidR="007439E4" w:rsidRPr="007F091F" w:rsidRDefault="007439E4" w:rsidP="007439E4">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91</w:t>
      </w:r>
      <w:r w:rsidRPr="007F091F">
        <w:rPr>
          <w:rFonts w:ascii="Times New Roman" w:hAnsi="Times New Roman" w:cs="Times New Roman"/>
          <w:sz w:val="24"/>
          <w:szCs w:val="24"/>
          <w:vertAlign w:val="superscript"/>
        </w:rPr>
        <w:t>1</w:t>
      </w:r>
      <w:r w:rsidRPr="007F091F">
        <w:rPr>
          <w:rFonts w:ascii="Times New Roman" w:hAnsi="Times New Roman" w:cs="Times New Roman"/>
          <w:sz w:val="24"/>
          <w:szCs w:val="24"/>
        </w:rPr>
        <w:t>. Välisriigi agressiooniaktiga liitumine, selles osalemine ja selle toetamine;</w:t>
      </w:r>
    </w:p>
    <w:p w14:paraId="541DFDAC" w14:textId="5A7F6425" w:rsidR="007439E4" w:rsidRPr="007F091F" w:rsidRDefault="00BC5FEB" w:rsidP="007439E4">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92. Sõjapropaganda;</w:t>
      </w:r>
    </w:p>
    <w:p w14:paraId="220DA5AB" w14:textId="6422E08D" w:rsidR="00BC5FEB" w:rsidRPr="007F091F" w:rsidRDefault="00BC5FEB" w:rsidP="007439E4">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93. Keelatud relvade väljatöötamine ja käitlemine;</w:t>
      </w:r>
    </w:p>
    <w:p w14:paraId="1E79FF1B" w14:textId="1C3BE493" w:rsidR="007439E4" w:rsidRPr="007F091F" w:rsidRDefault="00BC5FEB" w:rsidP="00BC5FEB">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95. Tsiviilelanikkonna vastu suunatud sõjategevus;</w:t>
      </w:r>
    </w:p>
    <w:p w14:paraId="48801D54" w14:textId="6828A57E" w:rsidR="00BC5FEB" w:rsidRPr="007F091F" w:rsidRDefault="00BC5FEB" w:rsidP="00BC5FEB">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xml:space="preserve">§ 96. </w:t>
      </w:r>
      <w:proofErr w:type="spellStart"/>
      <w:r w:rsidRPr="007F091F">
        <w:rPr>
          <w:rFonts w:ascii="Times New Roman" w:hAnsi="Times New Roman" w:cs="Times New Roman"/>
          <w:sz w:val="24"/>
          <w:szCs w:val="24"/>
        </w:rPr>
        <w:t>Sõjapidamisvahendite</w:t>
      </w:r>
      <w:proofErr w:type="spellEnd"/>
      <w:r w:rsidRPr="007F091F">
        <w:rPr>
          <w:rFonts w:ascii="Times New Roman" w:hAnsi="Times New Roman" w:cs="Times New Roman"/>
          <w:sz w:val="24"/>
          <w:szCs w:val="24"/>
        </w:rPr>
        <w:t xml:space="preserve"> ebaseaduslik kasutamine tsiviilelanike vastu;</w:t>
      </w:r>
    </w:p>
    <w:p w14:paraId="458DACE1" w14:textId="0E84D4A4" w:rsidR="00BC5FEB" w:rsidRPr="007F091F" w:rsidRDefault="00BC5FEB" w:rsidP="00BC5FEB">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97. Tsiviilelanikuvastane rünne;</w:t>
      </w:r>
    </w:p>
    <w:p w14:paraId="6CEA008E" w14:textId="7AC7B180" w:rsidR="00BC5FEB" w:rsidRPr="007F091F" w:rsidRDefault="00BC5FEB" w:rsidP="00BC5FEB">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98. Kinnipeetud isiku õigusvastane kohtlemine;</w:t>
      </w:r>
    </w:p>
    <w:p w14:paraId="04BCB604" w14:textId="0D81541B" w:rsidR="00BC5FEB" w:rsidRPr="007F091F" w:rsidRDefault="00101373" w:rsidP="00BC5FEB">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98</w:t>
      </w:r>
      <w:r w:rsidRPr="007F091F">
        <w:rPr>
          <w:rFonts w:ascii="Times New Roman" w:hAnsi="Times New Roman" w:cs="Times New Roman"/>
          <w:sz w:val="24"/>
          <w:szCs w:val="24"/>
          <w:vertAlign w:val="superscript"/>
        </w:rPr>
        <w:t>1</w:t>
      </w:r>
      <w:r w:rsidRPr="007F091F">
        <w:rPr>
          <w:rFonts w:ascii="Times New Roman" w:hAnsi="Times New Roman" w:cs="Times New Roman"/>
          <w:sz w:val="24"/>
          <w:szCs w:val="24"/>
        </w:rPr>
        <w:t>. Tsiviilelaniku ja sõjavangi õiguste piiramine;</w:t>
      </w:r>
    </w:p>
    <w:p w14:paraId="40EF4BB0" w14:textId="601481A0" w:rsidR="00101373" w:rsidRPr="007F091F" w:rsidRDefault="00101373" w:rsidP="00BC5FEB">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99. Kinnipeetud isiku vastane rünne;</w:t>
      </w:r>
    </w:p>
    <w:p w14:paraId="156E846D" w14:textId="04FF772F" w:rsidR="00101373" w:rsidRPr="007F091F" w:rsidRDefault="00101373" w:rsidP="00BC5FEB">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100. Haige, haavatu ja merehätta sattunu abita jätmine;</w:t>
      </w:r>
    </w:p>
    <w:p w14:paraId="37F00D05" w14:textId="4947AFCC" w:rsidR="00101373" w:rsidRPr="007F091F" w:rsidRDefault="00101373" w:rsidP="00BC5FEB">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100</w:t>
      </w:r>
      <w:r w:rsidRPr="007F091F">
        <w:rPr>
          <w:rFonts w:ascii="Times New Roman" w:hAnsi="Times New Roman" w:cs="Times New Roman"/>
          <w:sz w:val="24"/>
          <w:szCs w:val="24"/>
          <w:vertAlign w:val="superscript"/>
        </w:rPr>
        <w:t>1</w:t>
      </w:r>
      <w:r w:rsidRPr="007F091F">
        <w:rPr>
          <w:rFonts w:ascii="Times New Roman" w:hAnsi="Times New Roman" w:cs="Times New Roman"/>
          <w:sz w:val="24"/>
          <w:szCs w:val="24"/>
        </w:rPr>
        <w:t>. Võitleja reeturlik ründamine;</w:t>
      </w:r>
    </w:p>
    <w:p w14:paraId="07A9B40D" w14:textId="1CF47918" w:rsidR="00101373" w:rsidRPr="007F091F" w:rsidRDefault="00101373" w:rsidP="00BC5FEB">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101. Võitlusvõimetu võitleja ründamine;</w:t>
      </w:r>
    </w:p>
    <w:p w14:paraId="417A1476" w14:textId="155F4A27" w:rsidR="00BC5FEB" w:rsidRPr="007F091F" w:rsidRDefault="00101373" w:rsidP="00101373">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102. Kaitstud isiku vastane rünne;</w:t>
      </w:r>
    </w:p>
    <w:p w14:paraId="2968CCE7" w14:textId="78951E9A" w:rsidR="00101373" w:rsidRPr="007F091F" w:rsidRDefault="00101373" w:rsidP="00101373">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102</w:t>
      </w:r>
      <w:r w:rsidRPr="007F091F">
        <w:rPr>
          <w:rFonts w:ascii="Times New Roman" w:hAnsi="Times New Roman" w:cs="Times New Roman"/>
          <w:sz w:val="24"/>
          <w:szCs w:val="24"/>
          <w:vertAlign w:val="superscript"/>
        </w:rPr>
        <w:t>1</w:t>
      </w:r>
      <w:r w:rsidRPr="007F091F">
        <w:rPr>
          <w:rFonts w:ascii="Times New Roman" w:hAnsi="Times New Roman" w:cs="Times New Roman"/>
          <w:sz w:val="24"/>
          <w:szCs w:val="24"/>
        </w:rPr>
        <w:t xml:space="preserve">. </w:t>
      </w:r>
      <w:proofErr w:type="spellStart"/>
      <w:r w:rsidRPr="007F091F">
        <w:rPr>
          <w:rFonts w:ascii="Times New Roman" w:hAnsi="Times New Roman" w:cs="Times New Roman"/>
          <w:sz w:val="24"/>
          <w:szCs w:val="24"/>
        </w:rPr>
        <w:t>Armuandmatu</w:t>
      </w:r>
      <w:proofErr w:type="spellEnd"/>
      <w:r w:rsidRPr="007F091F">
        <w:rPr>
          <w:rFonts w:ascii="Times New Roman" w:hAnsi="Times New Roman" w:cs="Times New Roman"/>
          <w:sz w:val="24"/>
          <w:szCs w:val="24"/>
        </w:rPr>
        <w:t xml:space="preserve"> käitumise kuulutamine;</w:t>
      </w:r>
    </w:p>
    <w:p w14:paraId="5FE8E9A1" w14:textId="1650A7F6" w:rsidR="00101373" w:rsidRPr="007F091F" w:rsidRDefault="00101373" w:rsidP="00101373">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102</w:t>
      </w:r>
      <w:r w:rsidRPr="007F091F">
        <w:rPr>
          <w:rFonts w:ascii="Times New Roman" w:hAnsi="Times New Roman" w:cs="Times New Roman"/>
          <w:sz w:val="24"/>
          <w:szCs w:val="24"/>
          <w:vertAlign w:val="superscript"/>
        </w:rPr>
        <w:t>2</w:t>
      </w:r>
      <w:r w:rsidRPr="007F091F">
        <w:rPr>
          <w:rFonts w:ascii="Times New Roman" w:hAnsi="Times New Roman" w:cs="Times New Roman"/>
          <w:sz w:val="24"/>
          <w:szCs w:val="24"/>
        </w:rPr>
        <w:t xml:space="preserve">. </w:t>
      </w:r>
      <w:proofErr w:type="spellStart"/>
      <w:r w:rsidRPr="007F091F">
        <w:rPr>
          <w:rFonts w:ascii="Times New Roman" w:hAnsi="Times New Roman" w:cs="Times New Roman"/>
          <w:sz w:val="24"/>
          <w:szCs w:val="24"/>
        </w:rPr>
        <w:t>Inimkilbi</w:t>
      </w:r>
      <w:proofErr w:type="spellEnd"/>
      <w:r w:rsidRPr="007F091F">
        <w:rPr>
          <w:rFonts w:ascii="Times New Roman" w:hAnsi="Times New Roman" w:cs="Times New Roman"/>
          <w:sz w:val="24"/>
          <w:szCs w:val="24"/>
        </w:rPr>
        <w:t xml:space="preserve"> kasutamine;</w:t>
      </w:r>
    </w:p>
    <w:p w14:paraId="0C978335" w14:textId="5A37C29C" w:rsidR="00101373" w:rsidRPr="007F091F" w:rsidRDefault="00101373" w:rsidP="00101373">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102</w:t>
      </w:r>
      <w:r w:rsidRPr="007F091F">
        <w:rPr>
          <w:rFonts w:ascii="Times New Roman" w:hAnsi="Times New Roman" w:cs="Times New Roman"/>
          <w:sz w:val="24"/>
          <w:szCs w:val="24"/>
          <w:vertAlign w:val="superscript"/>
        </w:rPr>
        <w:t>3</w:t>
      </w:r>
      <w:r w:rsidRPr="007F091F">
        <w:rPr>
          <w:rFonts w:ascii="Times New Roman" w:hAnsi="Times New Roman" w:cs="Times New Roman"/>
          <w:sz w:val="24"/>
          <w:szCs w:val="24"/>
        </w:rPr>
        <w:t>. Lapse kaasamine relvakonflikti;</w:t>
      </w:r>
    </w:p>
    <w:p w14:paraId="582A2FA9" w14:textId="2D2A9FE1" w:rsidR="00101373" w:rsidRPr="007F091F" w:rsidRDefault="00102FDB" w:rsidP="00102FDB">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103. Keelatud relvade kasutamine;</w:t>
      </w:r>
    </w:p>
    <w:p w14:paraId="13F9E6BF" w14:textId="206ECBD0" w:rsidR="00102FDB" w:rsidRPr="007F091F" w:rsidRDefault="00102FDB" w:rsidP="00102FDB">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104. Keskkonna kahjustamine sõjapidamisviisina;</w:t>
      </w:r>
    </w:p>
    <w:p w14:paraId="237A10E2" w14:textId="60CF65B9" w:rsidR="00102FDB" w:rsidRPr="007F091F" w:rsidRDefault="00102FDB" w:rsidP="00102FDB">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105. Rahvusvahelist kaitset tähistavate embleemide ja märkide väärkasutus;</w:t>
      </w:r>
    </w:p>
    <w:p w14:paraId="4917B971" w14:textId="62A6819F" w:rsidR="00102FDB" w:rsidRPr="007F091F" w:rsidRDefault="00102FDB" w:rsidP="00102FDB">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106. Mittesõjalise objekti ründamine;</w:t>
      </w:r>
    </w:p>
    <w:p w14:paraId="10E494A3" w14:textId="67B3E954" w:rsidR="00102FDB" w:rsidRPr="007F091F" w:rsidRDefault="00102FDB" w:rsidP="00102FDB">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107. Kultuuriväärtuste vastu suunatud rünne;</w:t>
      </w:r>
    </w:p>
    <w:p w14:paraId="56B6848A" w14:textId="6F70CF23" w:rsidR="00102FDB" w:rsidRPr="007F091F" w:rsidRDefault="00102FDB" w:rsidP="00102FDB">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108. Varavastane süütegu sõjategevuse piirkonnas ja okupeeritud territooriumil;</w:t>
      </w:r>
    </w:p>
    <w:p w14:paraId="7CA69F16" w14:textId="1F3B8E37" w:rsidR="00102FDB" w:rsidRPr="007F091F" w:rsidRDefault="00102FDB" w:rsidP="00102FDB">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109. Marodeerimine;</w:t>
      </w:r>
    </w:p>
    <w:p w14:paraId="79F5CCC5" w14:textId="7FC00DDC" w:rsidR="00102FDB" w:rsidRPr="007F091F" w:rsidRDefault="00102FDB" w:rsidP="00102FDB">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110. Piraatlus;</w:t>
      </w:r>
    </w:p>
    <w:p w14:paraId="3E8E69F4" w14:textId="33B898DF" w:rsidR="00102FDB" w:rsidRPr="007F091F" w:rsidRDefault="00102FDB" w:rsidP="00102FDB">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111. Õhusõiduki kaaperdamine;</w:t>
      </w:r>
    </w:p>
    <w:p w14:paraId="62E76B8A" w14:textId="11B321E1" w:rsidR="00102FDB" w:rsidRPr="007F091F" w:rsidRDefault="00102FDB" w:rsidP="00102FDB">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112. Lennuohutusvastane rünne;</w:t>
      </w:r>
    </w:p>
    <w:p w14:paraId="6BE38BFA" w14:textId="27B01E1B" w:rsidR="00102FDB" w:rsidRPr="007F091F" w:rsidRDefault="00102FDB" w:rsidP="00102FDB">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113. Tapmine;</w:t>
      </w:r>
    </w:p>
    <w:p w14:paraId="58705C71" w14:textId="6D6FD8B4" w:rsidR="00102FDB" w:rsidRPr="007F091F" w:rsidRDefault="00102FDB" w:rsidP="00102FDB">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114. Mõrv;</w:t>
      </w:r>
    </w:p>
    <w:p w14:paraId="28F43244" w14:textId="2E6CE480" w:rsidR="00102FDB" w:rsidRPr="007F091F" w:rsidRDefault="00B123AA" w:rsidP="00102FDB">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118</w:t>
      </w:r>
      <w:r w:rsidRPr="007F091F">
        <w:rPr>
          <w:rFonts w:ascii="Times New Roman" w:hAnsi="Times New Roman" w:cs="Times New Roman"/>
          <w:sz w:val="24"/>
          <w:szCs w:val="24"/>
          <w:vertAlign w:val="superscript"/>
        </w:rPr>
        <w:t>1</w:t>
      </w:r>
      <w:r w:rsidRPr="007F091F">
        <w:rPr>
          <w:rFonts w:ascii="Times New Roman" w:hAnsi="Times New Roman" w:cs="Times New Roman"/>
          <w:sz w:val="24"/>
          <w:szCs w:val="24"/>
        </w:rPr>
        <w:t>. Naise suguelundite sandistav moonutamine;</w:t>
      </w:r>
    </w:p>
    <w:p w14:paraId="65A5C7F2" w14:textId="2B5C2A05" w:rsidR="00B123AA" w:rsidRPr="007F091F" w:rsidRDefault="00B123AA" w:rsidP="00102FDB">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133. Inimkaubandus (lõige 2);</w:t>
      </w:r>
    </w:p>
    <w:p w14:paraId="4287CFB8" w14:textId="5CBA7509" w:rsidR="00B123AA" w:rsidRPr="007F091F" w:rsidRDefault="008655E7" w:rsidP="00102FDB">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134. Isikuvabadust piiravasse riiki toimetamine (lõige 2);</w:t>
      </w:r>
    </w:p>
    <w:p w14:paraId="5445D862" w14:textId="6A99889F" w:rsidR="008655E7" w:rsidRPr="007F091F" w:rsidRDefault="002F2E2D" w:rsidP="00102FDB">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135. Pantvangi võtmine;</w:t>
      </w:r>
    </w:p>
    <w:p w14:paraId="3280D0D5" w14:textId="1E803A98" w:rsidR="00102FDB" w:rsidRPr="007F091F" w:rsidRDefault="002F2E2D" w:rsidP="002F2E2D">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141. Vägistamine;</w:t>
      </w:r>
    </w:p>
    <w:p w14:paraId="741EE058" w14:textId="34B78D9B" w:rsidR="002F2E2D" w:rsidRPr="007F091F" w:rsidRDefault="002F2E2D" w:rsidP="002F2E2D">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142. Sugulise kire vägivaldne rahuldamine;</w:t>
      </w:r>
    </w:p>
    <w:p w14:paraId="5A60C0FE" w14:textId="29875EEE" w:rsidR="002F2E2D" w:rsidRPr="007F091F" w:rsidRDefault="002F2E2D" w:rsidP="002F2E2D">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143. Suguühtele või muule sugulise iseloomuga teole sundimine (lõige 2);</w:t>
      </w:r>
    </w:p>
    <w:p w14:paraId="5BB44EFA" w14:textId="6B343527" w:rsidR="002F2E2D" w:rsidRPr="007F091F" w:rsidRDefault="002F2E2D" w:rsidP="002F2E2D">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143</w:t>
      </w:r>
      <w:r w:rsidRPr="007F091F">
        <w:rPr>
          <w:rFonts w:ascii="Times New Roman" w:hAnsi="Times New Roman" w:cs="Times New Roman"/>
          <w:sz w:val="24"/>
          <w:szCs w:val="24"/>
          <w:vertAlign w:val="superscript"/>
        </w:rPr>
        <w:t>1</w:t>
      </w:r>
      <w:r w:rsidRPr="007F091F">
        <w:rPr>
          <w:rFonts w:ascii="Times New Roman" w:hAnsi="Times New Roman" w:cs="Times New Roman"/>
          <w:sz w:val="24"/>
          <w:szCs w:val="24"/>
        </w:rPr>
        <w:t>. Sugulise kire rahuldamisele sundimine (lõige 2 punkt 1);</w:t>
      </w:r>
    </w:p>
    <w:p w14:paraId="2A91DE2C" w14:textId="17E5F362" w:rsidR="002F2E2D" w:rsidRPr="007F091F" w:rsidRDefault="002F2E2D" w:rsidP="002F2E2D">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143</w:t>
      </w:r>
      <w:r w:rsidRPr="007F091F">
        <w:rPr>
          <w:rFonts w:ascii="Times New Roman" w:hAnsi="Times New Roman" w:cs="Times New Roman"/>
          <w:sz w:val="24"/>
          <w:szCs w:val="24"/>
          <w:vertAlign w:val="superscript"/>
        </w:rPr>
        <w:t>2</w:t>
      </w:r>
      <w:r w:rsidRPr="007F091F">
        <w:rPr>
          <w:rFonts w:ascii="Times New Roman" w:hAnsi="Times New Roman" w:cs="Times New Roman"/>
          <w:sz w:val="24"/>
          <w:szCs w:val="24"/>
        </w:rPr>
        <w:t>. Suguühe või muu sugulise iseloomuga tegu mõjuvõimu kasutades;</w:t>
      </w:r>
    </w:p>
    <w:p w14:paraId="274D2403" w14:textId="4F5EBBC2" w:rsidR="002F2E2D" w:rsidRPr="007F091F" w:rsidRDefault="0061711C" w:rsidP="002F2E2D">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145. Suguühe või muu sugulise iseloomuga tegu lapseealisega;</w:t>
      </w:r>
    </w:p>
    <w:p w14:paraId="76A6733B" w14:textId="36C3E146" w:rsidR="0061711C" w:rsidRPr="007F091F" w:rsidRDefault="0061711C" w:rsidP="002F2E2D">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145</w:t>
      </w:r>
      <w:r w:rsidRPr="007F091F">
        <w:rPr>
          <w:rFonts w:ascii="Times New Roman" w:hAnsi="Times New Roman" w:cs="Times New Roman"/>
          <w:sz w:val="24"/>
          <w:szCs w:val="24"/>
          <w:vertAlign w:val="superscript"/>
        </w:rPr>
        <w:t>1</w:t>
      </w:r>
      <w:r w:rsidRPr="007F091F">
        <w:rPr>
          <w:rFonts w:ascii="Times New Roman" w:hAnsi="Times New Roman" w:cs="Times New Roman"/>
          <w:sz w:val="24"/>
          <w:szCs w:val="24"/>
        </w:rPr>
        <w:t>. Alaealiselt seksi ostmine;</w:t>
      </w:r>
    </w:p>
    <w:p w14:paraId="6B756E05" w14:textId="607D1D19" w:rsidR="0061711C" w:rsidRPr="007F091F" w:rsidRDefault="0061711C" w:rsidP="002F2E2D">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146. Sugulise kire rahuldamine lapseealisega;</w:t>
      </w:r>
    </w:p>
    <w:p w14:paraId="4A726AA3" w14:textId="419FF39A" w:rsidR="0061711C" w:rsidRPr="007F091F" w:rsidRDefault="0061711C" w:rsidP="002F2E2D">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175. Inimkaubandus alaealise suhtes;</w:t>
      </w:r>
    </w:p>
    <w:p w14:paraId="15F55283" w14:textId="07F7AD85" w:rsidR="0061711C" w:rsidRPr="007F091F" w:rsidRDefault="0061711C" w:rsidP="002F2E2D">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175</w:t>
      </w:r>
      <w:r w:rsidRPr="007F091F">
        <w:rPr>
          <w:rFonts w:ascii="Times New Roman" w:hAnsi="Times New Roman" w:cs="Times New Roman"/>
          <w:sz w:val="24"/>
          <w:szCs w:val="24"/>
          <w:vertAlign w:val="superscript"/>
        </w:rPr>
        <w:t>1</w:t>
      </w:r>
      <w:r w:rsidRPr="007F091F">
        <w:rPr>
          <w:rFonts w:ascii="Times New Roman" w:hAnsi="Times New Roman" w:cs="Times New Roman"/>
          <w:sz w:val="24"/>
          <w:szCs w:val="24"/>
        </w:rPr>
        <w:t>. Lapspornole juurdepääsu taotlemine ja selle jälgimine;</w:t>
      </w:r>
    </w:p>
    <w:p w14:paraId="2B25F572" w14:textId="53968E26" w:rsidR="0061711C" w:rsidRPr="007F091F" w:rsidRDefault="0061711C" w:rsidP="002F2E2D">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176. Alaealise prostitutsioonile kaasaaitamine;</w:t>
      </w:r>
    </w:p>
    <w:p w14:paraId="4655D47B" w14:textId="0ACAF4DF" w:rsidR="0061711C" w:rsidRPr="007F091F" w:rsidRDefault="0061711C" w:rsidP="002F2E2D">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177. Alaealise kasutamine pornograafilise teose valmistamisel;</w:t>
      </w:r>
    </w:p>
    <w:p w14:paraId="4C8CCBD2" w14:textId="42B5A74F" w:rsidR="002F2E2D" w:rsidRPr="007F091F" w:rsidRDefault="0061711C" w:rsidP="0061711C">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177</w:t>
      </w:r>
      <w:r w:rsidRPr="007F091F">
        <w:rPr>
          <w:rFonts w:ascii="Times New Roman" w:hAnsi="Times New Roman" w:cs="Times New Roman"/>
          <w:sz w:val="24"/>
          <w:szCs w:val="24"/>
          <w:vertAlign w:val="superscript"/>
        </w:rPr>
        <w:t>1</w:t>
      </w:r>
      <w:r w:rsidRPr="007F091F">
        <w:rPr>
          <w:rFonts w:ascii="Times New Roman" w:hAnsi="Times New Roman" w:cs="Times New Roman"/>
          <w:sz w:val="24"/>
          <w:szCs w:val="24"/>
        </w:rPr>
        <w:t>. Alaealise kasutamine erootilise teose valmistamisel;</w:t>
      </w:r>
    </w:p>
    <w:p w14:paraId="2EF63758" w14:textId="24BB51D6" w:rsidR="0061711C" w:rsidRPr="007F091F" w:rsidRDefault="0061711C" w:rsidP="0061711C">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178. Lapsporno valmistamine ja selle võimaldamine;</w:t>
      </w:r>
    </w:p>
    <w:p w14:paraId="0812136C" w14:textId="6ED1A55E" w:rsidR="0061711C" w:rsidRPr="007F091F" w:rsidRDefault="0061711C" w:rsidP="0061711C">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178</w:t>
      </w:r>
      <w:r w:rsidRPr="007F091F">
        <w:rPr>
          <w:rFonts w:ascii="Times New Roman" w:hAnsi="Times New Roman" w:cs="Times New Roman"/>
          <w:sz w:val="24"/>
          <w:szCs w:val="24"/>
          <w:vertAlign w:val="superscript"/>
        </w:rPr>
        <w:t>1</w:t>
      </w:r>
      <w:r w:rsidRPr="007F091F">
        <w:rPr>
          <w:rFonts w:ascii="Times New Roman" w:hAnsi="Times New Roman" w:cs="Times New Roman"/>
          <w:sz w:val="24"/>
          <w:szCs w:val="24"/>
        </w:rPr>
        <w:t>. Seksuaalse eesmärgiga kokkulepe lapseealisega kohtumiseks;</w:t>
      </w:r>
    </w:p>
    <w:p w14:paraId="6786AF69" w14:textId="2D75BF8C" w:rsidR="0061711C" w:rsidRPr="007F091F" w:rsidRDefault="0061711C" w:rsidP="0061711C">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179. Lapseealise seksuaalne ahvatlemine;</w:t>
      </w:r>
    </w:p>
    <w:p w14:paraId="5127BFD5" w14:textId="27F83F5D" w:rsidR="0061711C" w:rsidRPr="007F091F" w:rsidRDefault="0061711C" w:rsidP="0061711C">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184. Narkootilise ja psühhotroopse aine suures koguses ebaseaduslik käitlemine;</w:t>
      </w:r>
    </w:p>
    <w:p w14:paraId="42C8A9B6" w14:textId="22A76D5B" w:rsidR="0061711C" w:rsidRPr="007F091F" w:rsidRDefault="0061711C" w:rsidP="0061711C">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185. Narkootilise ja psühhotroopse aine edasiandmine nooremale kui kaheksateistaastasele isikule;</w:t>
      </w:r>
    </w:p>
    <w:p w14:paraId="1B820CB2" w14:textId="0D45BA52" w:rsidR="0061711C" w:rsidRPr="007F091F" w:rsidRDefault="0061711C" w:rsidP="0061711C">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187. Alaealise kallutamine narkootilise ja psühhotroopse aine ja muu uimastava toimega aine ebaseaduslikule tarvitamisele;</w:t>
      </w:r>
    </w:p>
    <w:p w14:paraId="252333C2" w14:textId="0CAE80B0" w:rsidR="0061711C" w:rsidRPr="007F091F" w:rsidRDefault="00746BA1" w:rsidP="00746BA1">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231. Eesti Vabariigi vastu suunatud vägivaldne tegevus;</w:t>
      </w:r>
    </w:p>
    <w:p w14:paraId="19DCC796" w14:textId="76564A94" w:rsidR="00746BA1" w:rsidRPr="007F091F" w:rsidRDefault="00746BA1" w:rsidP="00746BA1">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232. Riigireetmine;</w:t>
      </w:r>
    </w:p>
    <w:p w14:paraId="617C093D" w14:textId="6F740CA5" w:rsidR="00746BA1" w:rsidRPr="007F091F" w:rsidRDefault="00746BA1" w:rsidP="00746BA1">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233. Välismaalase poolt toimepandud Eesti Vabariigi vastu suunatud vägivallata tegevus;</w:t>
      </w:r>
    </w:p>
    <w:p w14:paraId="7C38C242" w14:textId="07CA9D80" w:rsidR="00746BA1" w:rsidRPr="007F091F" w:rsidRDefault="00746BA1" w:rsidP="00746BA1">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234. Salakuulamine;</w:t>
      </w:r>
    </w:p>
    <w:p w14:paraId="16806988" w14:textId="5F9A97D5" w:rsidR="00746BA1" w:rsidRPr="007F091F" w:rsidRDefault="00746BA1" w:rsidP="00746BA1">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234</w:t>
      </w:r>
      <w:r w:rsidRPr="007F091F">
        <w:rPr>
          <w:rFonts w:ascii="Times New Roman" w:hAnsi="Times New Roman" w:cs="Times New Roman"/>
          <w:sz w:val="24"/>
          <w:szCs w:val="24"/>
          <w:vertAlign w:val="superscript"/>
        </w:rPr>
        <w:t>1</w:t>
      </w:r>
      <w:r w:rsidRPr="007F091F">
        <w:rPr>
          <w:rFonts w:ascii="Times New Roman" w:hAnsi="Times New Roman" w:cs="Times New Roman"/>
          <w:sz w:val="24"/>
          <w:szCs w:val="24"/>
        </w:rPr>
        <w:t>. Eesti Vabariigi vastase sõja või okupatsiooni toetamine;</w:t>
      </w:r>
    </w:p>
    <w:p w14:paraId="1812E0F5" w14:textId="5F9C3584" w:rsidR="00746BA1" w:rsidRPr="007F091F" w:rsidRDefault="00746BA1" w:rsidP="00746BA1">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234</w:t>
      </w:r>
      <w:r w:rsidRPr="007F091F">
        <w:rPr>
          <w:rFonts w:ascii="Times New Roman" w:hAnsi="Times New Roman" w:cs="Times New Roman"/>
          <w:sz w:val="24"/>
          <w:szCs w:val="24"/>
          <w:vertAlign w:val="superscript"/>
        </w:rPr>
        <w:t>2</w:t>
      </w:r>
      <w:r w:rsidRPr="007F091F">
        <w:rPr>
          <w:rFonts w:ascii="Times New Roman" w:hAnsi="Times New Roman" w:cs="Times New Roman"/>
          <w:sz w:val="24"/>
          <w:szCs w:val="24"/>
        </w:rPr>
        <w:t>. Eesti Vabariigi vastu suunatud luuretegevus ja selle toetamine;</w:t>
      </w:r>
    </w:p>
    <w:p w14:paraId="3486201A" w14:textId="00458788" w:rsidR="00746BA1" w:rsidRPr="007F091F" w:rsidRDefault="00746BA1" w:rsidP="00746BA1">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235. Eesti Vabariigi põhiseadusliku korra vastane ühendus;</w:t>
      </w:r>
    </w:p>
    <w:p w14:paraId="4437380A" w14:textId="13C55C76" w:rsidR="00746BA1" w:rsidRPr="007F091F" w:rsidRDefault="00746BA1" w:rsidP="00746BA1">
      <w:pPr>
        <w:pStyle w:val="ListParagraph"/>
        <w:numPr>
          <w:ilvl w:val="0"/>
          <w:numId w:val="45"/>
        </w:numPr>
        <w:shd w:val="clear" w:color="auto" w:fill="FFFFFF"/>
        <w:outlineLvl w:val="2"/>
        <w:rPr>
          <w:rFonts w:ascii="Times New Roman" w:hAnsi="Times New Roman" w:cs="Times New Roman"/>
          <w:color w:val="000000"/>
          <w:sz w:val="24"/>
          <w:szCs w:val="24"/>
        </w:rPr>
      </w:pPr>
      <w:r w:rsidRPr="007F091F">
        <w:rPr>
          <w:rFonts w:ascii="Times New Roman" w:hAnsi="Times New Roman" w:cs="Times New Roman"/>
          <w:color w:val="000000"/>
          <w:sz w:val="24"/>
          <w:szCs w:val="24"/>
          <w:bdr w:val="none" w:sz="0" w:space="0" w:color="auto" w:frame="1"/>
        </w:rPr>
        <w:t>§ 235</w:t>
      </w:r>
      <w:r w:rsidRPr="007F091F">
        <w:rPr>
          <w:rFonts w:ascii="Times New Roman" w:hAnsi="Times New Roman" w:cs="Times New Roman"/>
          <w:color w:val="000000"/>
          <w:sz w:val="24"/>
          <w:szCs w:val="24"/>
          <w:bdr w:val="none" w:sz="0" w:space="0" w:color="auto" w:frame="1"/>
          <w:vertAlign w:val="superscript"/>
        </w:rPr>
        <w:t>1</w:t>
      </w:r>
      <w:r w:rsidRPr="007F091F">
        <w:rPr>
          <w:rFonts w:ascii="Times New Roman" w:hAnsi="Times New Roman" w:cs="Times New Roman"/>
          <w:color w:val="000000"/>
          <w:sz w:val="24"/>
          <w:szCs w:val="24"/>
          <w:bdr w:val="none" w:sz="0" w:space="0" w:color="auto" w:frame="1"/>
        </w:rPr>
        <w:t xml:space="preserve">. </w:t>
      </w:r>
      <w:r w:rsidRPr="007F091F">
        <w:rPr>
          <w:rFonts w:ascii="Times New Roman" w:hAnsi="Times New Roman" w:cs="Times New Roman"/>
          <w:color w:val="000000"/>
          <w:sz w:val="24"/>
          <w:szCs w:val="24"/>
        </w:rPr>
        <w:t>Eesti Vabariigi vastane suhe;</w:t>
      </w:r>
    </w:p>
    <w:p w14:paraId="491031B8" w14:textId="644B5DE1" w:rsidR="00746BA1" w:rsidRPr="007F091F" w:rsidRDefault="00746BA1" w:rsidP="00746BA1">
      <w:pPr>
        <w:pStyle w:val="ListParagraph"/>
        <w:numPr>
          <w:ilvl w:val="0"/>
          <w:numId w:val="45"/>
        </w:numPr>
        <w:shd w:val="clear" w:color="auto" w:fill="FFFFFF"/>
        <w:outlineLvl w:val="2"/>
        <w:rPr>
          <w:rFonts w:ascii="Times New Roman" w:hAnsi="Times New Roman" w:cs="Times New Roman"/>
          <w:color w:val="000000"/>
          <w:sz w:val="24"/>
          <w:szCs w:val="24"/>
        </w:rPr>
      </w:pPr>
      <w:r w:rsidRPr="007F091F">
        <w:rPr>
          <w:rFonts w:ascii="Times New Roman" w:hAnsi="Times New Roman" w:cs="Times New Roman"/>
          <w:color w:val="000000"/>
          <w:sz w:val="24"/>
          <w:szCs w:val="24"/>
        </w:rPr>
        <w:t>§ 235</w:t>
      </w:r>
      <w:r w:rsidRPr="007F091F">
        <w:rPr>
          <w:rFonts w:ascii="Times New Roman" w:hAnsi="Times New Roman" w:cs="Times New Roman"/>
          <w:color w:val="000000"/>
          <w:sz w:val="24"/>
          <w:szCs w:val="24"/>
          <w:vertAlign w:val="superscript"/>
        </w:rPr>
        <w:t>2</w:t>
      </w:r>
      <w:r w:rsidRPr="007F091F">
        <w:rPr>
          <w:rFonts w:ascii="Times New Roman" w:hAnsi="Times New Roman" w:cs="Times New Roman"/>
          <w:color w:val="000000"/>
          <w:sz w:val="24"/>
          <w:szCs w:val="24"/>
        </w:rPr>
        <w:t>. Eesti Vabariigi vastane võltsimine;</w:t>
      </w:r>
    </w:p>
    <w:p w14:paraId="4C1D4EC3" w14:textId="6A1066AC" w:rsidR="00746BA1" w:rsidRPr="007F091F" w:rsidRDefault="00746BA1" w:rsidP="00746BA1">
      <w:pPr>
        <w:pStyle w:val="ListParagraph"/>
        <w:numPr>
          <w:ilvl w:val="0"/>
          <w:numId w:val="45"/>
        </w:numPr>
        <w:shd w:val="clear" w:color="auto" w:fill="FFFFFF"/>
        <w:outlineLvl w:val="2"/>
        <w:rPr>
          <w:rFonts w:ascii="Times New Roman" w:hAnsi="Times New Roman" w:cs="Times New Roman"/>
          <w:color w:val="000000"/>
          <w:sz w:val="24"/>
          <w:szCs w:val="24"/>
        </w:rPr>
      </w:pPr>
      <w:r w:rsidRPr="007F091F">
        <w:rPr>
          <w:rFonts w:ascii="Times New Roman" w:hAnsi="Times New Roman" w:cs="Times New Roman"/>
          <w:color w:val="000000"/>
          <w:sz w:val="24"/>
          <w:szCs w:val="24"/>
        </w:rPr>
        <w:t>§ 235</w:t>
      </w:r>
      <w:r w:rsidRPr="007F091F">
        <w:rPr>
          <w:rFonts w:ascii="Times New Roman" w:hAnsi="Times New Roman" w:cs="Times New Roman"/>
          <w:color w:val="000000"/>
          <w:sz w:val="24"/>
          <w:szCs w:val="24"/>
          <w:vertAlign w:val="superscript"/>
        </w:rPr>
        <w:t>3</w:t>
      </w:r>
      <w:r w:rsidRPr="007F091F">
        <w:rPr>
          <w:rFonts w:ascii="Times New Roman" w:hAnsi="Times New Roman" w:cs="Times New Roman"/>
          <w:color w:val="000000"/>
          <w:sz w:val="24"/>
          <w:szCs w:val="24"/>
        </w:rPr>
        <w:t>. Ametiisiku riigivastane mõjutamine;</w:t>
      </w:r>
    </w:p>
    <w:p w14:paraId="15A20066" w14:textId="5DCBB555" w:rsidR="00746BA1" w:rsidRPr="007F091F" w:rsidRDefault="00746BA1" w:rsidP="00746BA1">
      <w:pPr>
        <w:pStyle w:val="ListParagraph"/>
        <w:numPr>
          <w:ilvl w:val="0"/>
          <w:numId w:val="45"/>
        </w:numPr>
        <w:shd w:val="clear" w:color="auto" w:fill="FFFFFF"/>
        <w:outlineLvl w:val="2"/>
        <w:rPr>
          <w:rFonts w:ascii="Times New Roman" w:hAnsi="Times New Roman" w:cs="Times New Roman"/>
          <w:color w:val="000000"/>
          <w:sz w:val="24"/>
          <w:szCs w:val="24"/>
        </w:rPr>
      </w:pPr>
      <w:r w:rsidRPr="007F091F">
        <w:rPr>
          <w:rFonts w:ascii="Times New Roman" w:hAnsi="Times New Roman" w:cs="Times New Roman"/>
          <w:color w:val="000000"/>
          <w:sz w:val="24"/>
          <w:szCs w:val="24"/>
        </w:rPr>
        <w:t>§ 236. Üleskutse kuriteo toimepanemisele Eesti Vabariigi vastu;</w:t>
      </w:r>
    </w:p>
    <w:p w14:paraId="7619C033" w14:textId="6AF4D7CC" w:rsidR="00746BA1" w:rsidRPr="007F091F" w:rsidRDefault="00746BA1" w:rsidP="00746BA1">
      <w:pPr>
        <w:pStyle w:val="ListParagraph"/>
        <w:numPr>
          <w:ilvl w:val="0"/>
          <w:numId w:val="45"/>
        </w:numPr>
        <w:shd w:val="clear" w:color="auto" w:fill="FFFFFF"/>
        <w:outlineLvl w:val="2"/>
        <w:rPr>
          <w:rFonts w:ascii="Times New Roman" w:hAnsi="Times New Roman" w:cs="Times New Roman"/>
          <w:color w:val="000000"/>
          <w:sz w:val="24"/>
          <w:szCs w:val="24"/>
        </w:rPr>
      </w:pPr>
      <w:r w:rsidRPr="007F091F">
        <w:rPr>
          <w:rFonts w:ascii="Times New Roman" w:hAnsi="Times New Roman" w:cs="Times New Roman"/>
          <w:color w:val="000000"/>
          <w:sz w:val="24"/>
          <w:szCs w:val="24"/>
        </w:rPr>
        <w:t>§ 237. Terrorikuritegu;</w:t>
      </w:r>
    </w:p>
    <w:p w14:paraId="4A46DE1A" w14:textId="5DD59EA7" w:rsidR="00746BA1" w:rsidRPr="007F091F" w:rsidRDefault="00746BA1" w:rsidP="00746BA1">
      <w:pPr>
        <w:pStyle w:val="ListParagraph"/>
        <w:numPr>
          <w:ilvl w:val="0"/>
          <w:numId w:val="45"/>
        </w:numPr>
        <w:shd w:val="clear" w:color="auto" w:fill="FFFFFF"/>
        <w:outlineLvl w:val="2"/>
        <w:rPr>
          <w:rFonts w:ascii="Times New Roman" w:hAnsi="Times New Roman" w:cs="Times New Roman"/>
          <w:color w:val="000000"/>
          <w:sz w:val="24"/>
          <w:szCs w:val="24"/>
        </w:rPr>
      </w:pPr>
      <w:r w:rsidRPr="007F091F">
        <w:rPr>
          <w:rFonts w:ascii="Times New Roman" w:hAnsi="Times New Roman" w:cs="Times New Roman"/>
          <w:color w:val="000000"/>
          <w:sz w:val="24"/>
          <w:szCs w:val="24"/>
        </w:rPr>
        <w:t>§ 237</w:t>
      </w:r>
      <w:r w:rsidRPr="007F091F">
        <w:rPr>
          <w:rFonts w:ascii="Times New Roman" w:hAnsi="Times New Roman" w:cs="Times New Roman"/>
          <w:color w:val="000000"/>
          <w:sz w:val="24"/>
          <w:szCs w:val="24"/>
          <w:vertAlign w:val="superscript"/>
        </w:rPr>
        <w:t>1</w:t>
      </w:r>
      <w:r w:rsidRPr="007F091F">
        <w:rPr>
          <w:rFonts w:ascii="Times New Roman" w:hAnsi="Times New Roman" w:cs="Times New Roman"/>
          <w:color w:val="000000"/>
          <w:sz w:val="24"/>
          <w:szCs w:val="24"/>
        </w:rPr>
        <w:t>. Terroristlik ühendus;</w:t>
      </w:r>
    </w:p>
    <w:p w14:paraId="1C9F4B4A" w14:textId="1A9BDC32" w:rsidR="00746BA1" w:rsidRPr="007F091F" w:rsidRDefault="00746BA1" w:rsidP="00746BA1">
      <w:pPr>
        <w:pStyle w:val="ListParagraph"/>
        <w:numPr>
          <w:ilvl w:val="0"/>
          <w:numId w:val="45"/>
        </w:numPr>
        <w:shd w:val="clear" w:color="auto" w:fill="FFFFFF"/>
        <w:outlineLvl w:val="2"/>
        <w:rPr>
          <w:rFonts w:ascii="Times New Roman" w:hAnsi="Times New Roman" w:cs="Times New Roman"/>
          <w:color w:val="000000"/>
          <w:sz w:val="24"/>
          <w:szCs w:val="24"/>
        </w:rPr>
      </w:pPr>
      <w:r w:rsidRPr="007F091F">
        <w:rPr>
          <w:rFonts w:ascii="Times New Roman" w:hAnsi="Times New Roman" w:cs="Times New Roman"/>
          <w:color w:val="000000"/>
          <w:sz w:val="24"/>
          <w:szCs w:val="24"/>
        </w:rPr>
        <w:t>§ 237</w:t>
      </w:r>
      <w:r w:rsidRPr="007F091F">
        <w:rPr>
          <w:rFonts w:ascii="Times New Roman" w:hAnsi="Times New Roman" w:cs="Times New Roman"/>
          <w:color w:val="000000"/>
          <w:sz w:val="24"/>
          <w:szCs w:val="24"/>
          <w:vertAlign w:val="superscript"/>
        </w:rPr>
        <w:t>2</w:t>
      </w:r>
      <w:r w:rsidRPr="007F091F">
        <w:rPr>
          <w:rFonts w:ascii="Times New Roman" w:hAnsi="Times New Roman" w:cs="Times New Roman"/>
          <w:color w:val="000000"/>
          <w:sz w:val="24"/>
          <w:szCs w:val="24"/>
        </w:rPr>
        <w:t>. Terrorikuriteo ettevalmistamine ja üleskutse selle toimepanemisele;</w:t>
      </w:r>
    </w:p>
    <w:p w14:paraId="014ED213" w14:textId="3013892C" w:rsidR="00746BA1" w:rsidRPr="007F091F" w:rsidRDefault="00746BA1" w:rsidP="00746BA1">
      <w:pPr>
        <w:pStyle w:val="ListParagraph"/>
        <w:numPr>
          <w:ilvl w:val="0"/>
          <w:numId w:val="45"/>
        </w:numPr>
        <w:shd w:val="clear" w:color="auto" w:fill="FFFFFF"/>
        <w:outlineLvl w:val="2"/>
        <w:rPr>
          <w:rFonts w:ascii="Times New Roman" w:hAnsi="Times New Roman" w:cs="Times New Roman"/>
          <w:color w:val="000000"/>
          <w:sz w:val="24"/>
          <w:szCs w:val="24"/>
        </w:rPr>
      </w:pPr>
      <w:r w:rsidRPr="007F091F">
        <w:rPr>
          <w:rFonts w:ascii="Times New Roman" w:hAnsi="Times New Roman" w:cs="Times New Roman"/>
          <w:color w:val="000000"/>
          <w:sz w:val="24"/>
          <w:szCs w:val="24"/>
        </w:rPr>
        <w:t>§ 237</w:t>
      </w:r>
      <w:r w:rsidRPr="007F091F">
        <w:rPr>
          <w:rFonts w:ascii="Times New Roman" w:hAnsi="Times New Roman" w:cs="Times New Roman"/>
          <w:color w:val="000000"/>
          <w:sz w:val="24"/>
          <w:szCs w:val="24"/>
          <w:vertAlign w:val="superscript"/>
        </w:rPr>
        <w:t>3</w:t>
      </w:r>
      <w:r w:rsidRPr="007F091F">
        <w:rPr>
          <w:rFonts w:ascii="Times New Roman" w:hAnsi="Times New Roman" w:cs="Times New Roman"/>
          <w:color w:val="000000"/>
          <w:sz w:val="24"/>
          <w:szCs w:val="24"/>
        </w:rPr>
        <w:t>. Terrorikuriteo ja selle toimepanemisele suunatud tegevuse rahastamine ning toetamine;</w:t>
      </w:r>
    </w:p>
    <w:p w14:paraId="040C3006" w14:textId="750410EB" w:rsidR="00746BA1" w:rsidRPr="007F091F" w:rsidRDefault="00746BA1" w:rsidP="00746BA1">
      <w:pPr>
        <w:pStyle w:val="ListParagraph"/>
        <w:numPr>
          <w:ilvl w:val="0"/>
          <w:numId w:val="45"/>
        </w:numPr>
        <w:shd w:val="clear" w:color="auto" w:fill="FFFFFF"/>
        <w:outlineLvl w:val="2"/>
        <w:rPr>
          <w:rFonts w:ascii="Times New Roman" w:hAnsi="Times New Roman" w:cs="Times New Roman"/>
          <w:color w:val="000000"/>
          <w:sz w:val="24"/>
          <w:szCs w:val="24"/>
        </w:rPr>
      </w:pPr>
      <w:r w:rsidRPr="007F091F">
        <w:rPr>
          <w:rFonts w:ascii="Times New Roman" w:hAnsi="Times New Roman" w:cs="Times New Roman"/>
          <w:color w:val="000000"/>
          <w:sz w:val="24"/>
          <w:szCs w:val="24"/>
        </w:rPr>
        <w:t>§ 237</w:t>
      </w:r>
      <w:r w:rsidRPr="007F091F">
        <w:rPr>
          <w:rFonts w:ascii="Times New Roman" w:hAnsi="Times New Roman" w:cs="Times New Roman"/>
          <w:color w:val="000000"/>
          <w:sz w:val="24"/>
          <w:szCs w:val="24"/>
          <w:vertAlign w:val="superscript"/>
        </w:rPr>
        <w:t>4</w:t>
      </w:r>
      <w:r w:rsidRPr="007F091F">
        <w:rPr>
          <w:rFonts w:ascii="Times New Roman" w:hAnsi="Times New Roman" w:cs="Times New Roman"/>
          <w:color w:val="000000"/>
          <w:sz w:val="24"/>
          <w:szCs w:val="24"/>
        </w:rPr>
        <w:t>. Kuritahtlik sisenemine Eesti Vabariiki;</w:t>
      </w:r>
    </w:p>
    <w:p w14:paraId="72B6DC53" w14:textId="5D46F005" w:rsidR="00746BA1" w:rsidRPr="007F091F" w:rsidRDefault="00746BA1" w:rsidP="00746BA1">
      <w:pPr>
        <w:pStyle w:val="ListParagraph"/>
        <w:numPr>
          <w:ilvl w:val="0"/>
          <w:numId w:val="45"/>
        </w:numPr>
        <w:shd w:val="clear" w:color="auto" w:fill="FFFFFF"/>
        <w:outlineLvl w:val="2"/>
        <w:rPr>
          <w:rFonts w:ascii="Times New Roman" w:hAnsi="Times New Roman" w:cs="Times New Roman"/>
          <w:color w:val="000000"/>
          <w:sz w:val="24"/>
          <w:szCs w:val="24"/>
        </w:rPr>
      </w:pPr>
      <w:r w:rsidRPr="007F091F">
        <w:rPr>
          <w:rFonts w:ascii="Times New Roman" w:hAnsi="Times New Roman" w:cs="Times New Roman"/>
          <w:color w:val="000000"/>
          <w:sz w:val="24"/>
          <w:szCs w:val="24"/>
        </w:rPr>
        <w:t>§ 237</w:t>
      </w:r>
      <w:r w:rsidRPr="007F091F">
        <w:rPr>
          <w:rFonts w:ascii="Times New Roman" w:hAnsi="Times New Roman" w:cs="Times New Roman"/>
          <w:color w:val="000000"/>
          <w:sz w:val="24"/>
          <w:szCs w:val="24"/>
          <w:vertAlign w:val="superscript"/>
        </w:rPr>
        <w:t>5</w:t>
      </w:r>
      <w:r w:rsidRPr="007F091F">
        <w:rPr>
          <w:rFonts w:ascii="Times New Roman" w:hAnsi="Times New Roman" w:cs="Times New Roman"/>
          <w:color w:val="000000"/>
          <w:sz w:val="24"/>
          <w:szCs w:val="24"/>
        </w:rPr>
        <w:t>. Terroristlikul eesmärgil reisimine;</w:t>
      </w:r>
    </w:p>
    <w:p w14:paraId="046D8E49" w14:textId="426FC029" w:rsidR="00746BA1" w:rsidRPr="007F091F" w:rsidRDefault="00746BA1" w:rsidP="007C78AF">
      <w:pPr>
        <w:pStyle w:val="ListParagraph"/>
        <w:numPr>
          <w:ilvl w:val="0"/>
          <w:numId w:val="45"/>
        </w:numPr>
        <w:shd w:val="clear" w:color="auto" w:fill="FFFFFF"/>
        <w:spacing w:after="0"/>
        <w:outlineLvl w:val="2"/>
        <w:rPr>
          <w:rFonts w:ascii="Times New Roman" w:hAnsi="Times New Roman" w:cs="Times New Roman"/>
          <w:color w:val="000000"/>
          <w:sz w:val="24"/>
          <w:szCs w:val="24"/>
        </w:rPr>
      </w:pPr>
      <w:r w:rsidRPr="007F091F">
        <w:rPr>
          <w:rFonts w:ascii="Times New Roman" w:hAnsi="Times New Roman" w:cs="Times New Roman"/>
          <w:color w:val="000000"/>
          <w:sz w:val="24"/>
          <w:szCs w:val="24"/>
        </w:rPr>
        <w:t>§ 237</w:t>
      </w:r>
      <w:r w:rsidRPr="007F091F">
        <w:rPr>
          <w:rFonts w:ascii="Times New Roman" w:hAnsi="Times New Roman" w:cs="Times New Roman"/>
          <w:color w:val="000000"/>
          <w:sz w:val="24"/>
          <w:szCs w:val="24"/>
          <w:vertAlign w:val="superscript"/>
        </w:rPr>
        <w:t>6</w:t>
      </w:r>
      <w:r w:rsidRPr="007F091F">
        <w:rPr>
          <w:rFonts w:ascii="Times New Roman" w:hAnsi="Times New Roman" w:cs="Times New Roman"/>
          <w:color w:val="000000"/>
          <w:sz w:val="24"/>
          <w:szCs w:val="24"/>
        </w:rPr>
        <w:t>. Terroristlikul eesmärgil reisimise korraldamine, rahastamine ja toetamine;</w:t>
      </w:r>
    </w:p>
    <w:p w14:paraId="71B4ADA2" w14:textId="7B4D66A1" w:rsidR="00746BA1" w:rsidRPr="007F091F" w:rsidRDefault="007C78AF" w:rsidP="007C78AF">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color w:val="000000"/>
          <w:sz w:val="24"/>
          <w:szCs w:val="24"/>
          <w14:ligatures w14:val="standardContextual"/>
        </w:rPr>
        <w:t>§ 238. Massilise korratuse organiseerimine ja ettevalmistamine ning üleskutse selles osalemisele</w:t>
      </w:r>
      <w:r w:rsidR="00746BA1" w:rsidRPr="007F091F">
        <w:rPr>
          <w:rFonts w:ascii="Times New Roman" w:hAnsi="Times New Roman" w:cs="Times New Roman"/>
          <w:sz w:val="24"/>
          <w:szCs w:val="24"/>
        </w:rPr>
        <w:t>;</w:t>
      </w:r>
    </w:p>
    <w:p w14:paraId="392DD997" w14:textId="5AD38252" w:rsidR="007C78AF" w:rsidRPr="007F091F" w:rsidRDefault="007C78AF" w:rsidP="007C78AF">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255. Kuritegelik ühendus;;</w:t>
      </w:r>
    </w:p>
    <w:p w14:paraId="20EFA264" w14:textId="7D46AF01" w:rsidR="007C78AF" w:rsidRPr="007F091F" w:rsidRDefault="007C78AF" w:rsidP="007C78AF">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256. Kuritegeliku ühenduse organiseerimine;</w:t>
      </w:r>
    </w:p>
    <w:p w14:paraId="53BCDFA3" w14:textId="112BC58E" w:rsidR="007C78AF" w:rsidRPr="007F091F" w:rsidRDefault="007C78AF" w:rsidP="007C78AF">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268. Ebaseadusliku tegevuse võimaldamine;</w:t>
      </w:r>
    </w:p>
    <w:p w14:paraId="1856207A" w14:textId="0C2F614B" w:rsidR="007C78AF" w:rsidRPr="007F091F" w:rsidRDefault="007C78AF" w:rsidP="007C78AF">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394. Rahapesu;;</w:t>
      </w:r>
    </w:p>
    <w:p w14:paraId="0E942FEC" w14:textId="4B763633" w:rsidR="007C78AF" w:rsidRPr="007F091F" w:rsidRDefault="007C78AF" w:rsidP="007C78AF">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xml:space="preserve">§ 403. </w:t>
      </w:r>
      <w:proofErr w:type="spellStart"/>
      <w:r w:rsidRPr="007F091F">
        <w:rPr>
          <w:rFonts w:ascii="Times New Roman" w:hAnsi="Times New Roman" w:cs="Times New Roman"/>
          <w:sz w:val="24"/>
          <w:szCs w:val="24"/>
        </w:rPr>
        <w:t>Üldohtlik</w:t>
      </w:r>
      <w:proofErr w:type="spellEnd"/>
      <w:r w:rsidRPr="007F091F">
        <w:rPr>
          <w:rFonts w:ascii="Times New Roman" w:hAnsi="Times New Roman" w:cs="Times New Roman"/>
          <w:sz w:val="24"/>
          <w:szCs w:val="24"/>
        </w:rPr>
        <w:t xml:space="preserve"> mürgitamine;</w:t>
      </w:r>
    </w:p>
    <w:p w14:paraId="63430AE5" w14:textId="31F1FAB2" w:rsidR="007C78AF" w:rsidRPr="007F091F" w:rsidRDefault="007C78AF" w:rsidP="007C78AF">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404. Süütamine;</w:t>
      </w:r>
    </w:p>
    <w:p w14:paraId="5467C633" w14:textId="58CA6FAC" w:rsidR="007C78AF" w:rsidRPr="007F091F" w:rsidRDefault="007C78AF" w:rsidP="007C78AF">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405. Plahvatuse tekitamine;</w:t>
      </w:r>
    </w:p>
    <w:p w14:paraId="086F5DA7" w14:textId="16CF2531" w:rsidR="007C78AF" w:rsidRPr="007F091F" w:rsidRDefault="007C78AF" w:rsidP="007C78AF">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414. Lõhkeaine ebaseaduslik käitlemine;</w:t>
      </w:r>
    </w:p>
    <w:p w14:paraId="5701546F" w14:textId="354A9ABE" w:rsidR="007C78AF" w:rsidRPr="007F091F" w:rsidRDefault="007C78AF" w:rsidP="007C78AF">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xml:space="preserve">§ 415. </w:t>
      </w:r>
      <w:proofErr w:type="spellStart"/>
      <w:r w:rsidRPr="007F091F">
        <w:rPr>
          <w:rFonts w:ascii="Times New Roman" w:hAnsi="Times New Roman" w:cs="Times New Roman"/>
          <w:sz w:val="24"/>
          <w:szCs w:val="24"/>
        </w:rPr>
        <w:t>Lõhkeseadeldise</w:t>
      </w:r>
      <w:proofErr w:type="spellEnd"/>
      <w:r w:rsidRPr="007F091F">
        <w:rPr>
          <w:rFonts w:ascii="Times New Roman" w:hAnsi="Times New Roman" w:cs="Times New Roman"/>
          <w:sz w:val="24"/>
          <w:szCs w:val="24"/>
        </w:rPr>
        <w:t>, lahingumoona ja nende olulise osa ebaseaduslik käitlemine;</w:t>
      </w:r>
    </w:p>
    <w:p w14:paraId="694D7D83" w14:textId="200CA6E7" w:rsidR="007C78AF" w:rsidRPr="007F091F" w:rsidRDefault="007C78AF" w:rsidP="007C78AF">
      <w:pPr>
        <w:pStyle w:val="NoSpacing"/>
        <w:numPr>
          <w:ilvl w:val="0"/>
          <w:numId w:val="45"/>
        </w:numPr>
        <w:jc w:val="both"/>
        <w:rPr>
          <w:rFonts w:ascii="Times New Roman" w:hAnsi="Times New Roman" w:cs="Times New Roman"/>
          <w:sz w:val="24"/>
          <w:szCs w:val="24"/>
        </w:rPr>
      </w:pPr>
      <w:r w:rsidRPr="007F091F">
        <w:rPr>
          <w:rFonts w:ascii="Times New Roman" w:hAnsi="Times New Roman" w:cs="Times New Roman"/>
          <w:sz w:val="24"/>
          <w:szCs w:val="24"/>
        </w:rPr>
        <w:t>§ 418. Tulirelva, selle olulise osa ja laskemoona ebaseaduslik käitlemine.</w:t>
      </w:r>
    </w:p>
    <w:p w14:paraId="76171FAA" w14:textId="77777777" w:rsidR="007C78AF" w:rsidRPr="007F091F" w:rsidRDefault="007C78AF" w:rsidP="007C78AF">
      <w:pPr>
        <w:pStyle w:val="NoSpacing"/>
        <w:jc w:val="both"/>
        <w:rPr>
          <w:rFonts w:ascii="Times New Roman" w:hAnsi="Times New Roman" w:cs="Times New Roman"/>
          <w:sz w:val="24"/>
          <w:szCs w:val="24"/>
        </w:rPr>
      </w:pPr>
    </w:p>
    <w:p w14:paraId="0AE3A7AC" w14:textId="1B23213D" w:rsidR="00727FDD" w:rsidRPr="007F091F" w:rsidRDefault="00727FDD" w:rsidP="00727FDD">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Kui </w:t>
      </w:r>
      <w:r w:rsidR="00F125F3" w:rsidRPr="007F091F">
        <w:rPr>
          <w:rFonts w:ascii="Times New Roman" w:hAnsi="Times New Roman" w:cs="Times New Roman"/>
          <w:sz w:val="24"/>
          <w:szCs w:val="24"/>
        </w:rPr>
        <w:t xml:space="preserve">lubada </w:t>
      </w:r>
      <w:r w:rsidRPr="007F091F">
        <w:rPr>
          <w:rFonts w:ascii="Times New Roman" w:hAnsi="Times New Roman" w:cs="Times New Roman"/>
          <w:sz w:val="24"/>
          <w:szCs w:val="24"/>
        </w:rPr>
        <w:t>selles loetelus nimetatud süüteo toimepanemise eest karistatud isikul nime muuta, ei ole võimalik täita karistusregistri seaduses sätestatud nimede avalikustamise eesmärki</w:t>
      </w:r>
      <w:r w:rsidR="007F091F">
        <w:rPr>
          <w:rFonts w:ascii="Times New Roman" w:hAnsi="Times New Roman" w:cs="Times New Roman"/>
          <w:sz w:val="24"/>
          <w:szCs w:val="24"/>
        </w:rPr>
        <w:t xml:space="preserve"> nende suhtes, kes on need süüteod toime pannud</w:t>
      </w:r>
      <w:r w:rsidRPr="007F091F">
        <w:rPr>
          <w:rFonts w:ascii="Times New Roman" w:hAnsi="Times New Roman" w:cs="Times New Roman"/>
          <w:sz w:val="24"/>
          <w:szCs w:val="24"/>
        </w:rPr>
        <w:t>.</w:t>
      </w:r>
    </w:p>
    <w:p w14:paraId="208C6A9B" w14:textId="77777777" w:rsidR="00727FDD" w:rsidRPr="007F091F" w:rsidRDefault="00727FDD" w:rsidP="00727FDD">
      <w:pPr>
        <w:pStyle w:val="NoSpacing"/>
        <w:jc w:val="both"/>
        <w:rPr>
          <w:rFonts w:ascii="Times New Roman" w:hAnsi="Times New Roman" w:cs="Times New Roman"/>
          <w:sz w:val="24"/>
          <w:szCs w:val="24"/>
        </w:rPr>
      </w:pPr>
    </w:p>
    <w:p w14:paraId="6C477722" w14:textId="38370715" w:rsidR="0029716E" w:rsidRPr="007F091F" w:rsidRDefault="00727FDD" w:rsidP="00727FDD">
      <w:pPr>
        <w:pStyle w:val="NoSpacing"/>
        <w:jc w:val="both"/>
        <w:rPr>
          <w:rFonts w:ascii="Times New Roman" w:hAnsi="Times New Roman" w:cs="Times New Roman"/>
          <w:sz w:val="24"/>
          <w:szCs w:val="24"/>
        </w:rPr>
      </w:pPr>
      <w:r w:rsidRPr="007F091F">
        <w:rPr>
          <w:rFonts w:ascii="Times New Roman" w:hAnsi="Times New Roman" w:cs="Times New Roman"/>
          <w:sz w:val="24"/>
          <w:szCs w:val="24"/>
        </w:rPr>
        <w:t>Karistus</w:t>
      </w:r>
      <w:r w:rsidR="00845CEA" w:rsidRPr="007F091F">
        <w:rPr>
          <w:rFonts w:ascii="Times New Roman" w:hAnsi="Times New Roman" w:cs="Times New Roman"/>
          <w:sz w:val="24"/>
          <w:szCs w:val="24"/>
        </w:rPr>
        <w:t>registri seaduse</w:t>
      </w:r>
      <w:r w:rsidRPr="007F091F">
        <w:rPr>
          <w:rFonts w:ascii="Times New Roman" w:hAnsi="Times New Roman" w:cs="Times New Roman"/>
          <w:sz w:val="24"/>
          <w:szCs w:val="24"/>
        </w:rPr>
        <w:t>§ 28 loetelu muudeti viimati karistusregistri seaduse, karistusseadustiku ja lastekaitseseaduse muutmise seadusega</w:t>
      </w:r>
      <w:r w:rsidR="0029716E" w:rsidRPr="007F091F">
        <w:rPr>
          <w:rStyle w:val="FootnoteReference"/>
          <w:rFonts w:ascii="Times New Roman" w:hAnsi="Times New Roman" w:cs="Times New Roman"/>
          <w:sz w:val="24"/>
          <w:szCs w:val="24"/>
        </w:rPr>
        <w:footnoteReference w:id="2"/>
      </w:r>
      <w:r w:rsidRPr="007F091F">
        <w:rPr>
          <w:rFonts w:ascii="Times New Roman" w:hAnsi="Times New Roman" w:cs="Times New Roman"/>
          <w:sz w:val="24"/>
          <w:szCs w:val="24"/>
        </w:rPr>
        <w:t>, mis jõustus 1. oktoobril 2022. a</w:t>
      </w:r>
      <w:r w:rsidR="00E529EC" w:rsidRPr="007F091F">
        <w:rPr>
          <w:rFonts w:ascii="Times New Roman" w:hAnsi="Times New Roman" w:cs="Times New Roman"/>
          <w:sz w:val="24"/>
          <w:szCs w:val="24"/>
        </w:rPr>
        <w:t>astal</w:t>
      </w:r>
      <w:r w:rsidRPr="007F091F">
        <w:rPr>
          <w:rFonts w:ascii="Times New Roman" w:hAnsi="Times New Roman" w:cs="Times New Roman"/>
          <w:sz w:val="24"/>
          <w:szCs w:val="24"/>
        </w:rPr>
        <w:t>. Nimetatud seaduse seletuskirjas on tapmise koosseisu lisamist põhjendatud järgnevalt:</w:t>
      </w:r>
    </w:p>
    <w:p w14:paraId="2BA94A5B" w14:textId="77777777" w:rsidR="0029716E" w:rsidRPr="007F091F" w:rsidRDefault="0029716E" w:rsidP="00727FDD">
      <w:pPr>
        <w:pStyle w:val="NoSpacing"/>
        <w:jc w:val="both"/>
        <w:rPr>
          <w:rFonts w:ascii="Times New Roman" w:hAnsi="Times New Roman" w:cs="Times New Roman"/>
          <w:sz w:val="24"/>
          <w:szCs w:val="24"/>
        </w:rPr>
      </w:pPr>
    </w:p>
    <w:p w14:paraId="0D0F718E" w14:textId="0F7AE1E9" w:rsidR="00727FDD" w:rsidRPr="007F091F" w:rsidRDefault="00727FDD" w:rsidP="00F125F3">
      <w:pPr>
        <w:pStyle w:val="NoSpacing"/>
        <w:ind w:left="357"/>
        <w:jc w:val="both"/>
        <w:rPr>
          <w:rFonts w:ascii="Times New Roman" w:hAnsi="Times New Roman" w:cs="Times New Roman"/>
        </w:rPr>
      </w:pPr>
      <w:r w:rsidRPr="007F091F">
        <w:rPr>
          <w:rFonts w:ascii="Times New Roman" w:hAnsi="Times New Roman" w:cs="Times New Roman"/>
        </w:rPr>
        <w:t xml:space="preserve">Samuti lisatakse loetelusse </w:t>
      </w:r>
      <w:proofErr w:type="spellStart"/>
      <w:r w:rsidRPr="007F091F">
        <w:rPr>
          <w:rFonts w:ascii="Times New Roman" w:hAnsi="Times New Roman" w:cs="Times New Roman"/>
        </w:rPr>
        <w:t>KarS</w:t>
      </w:r>
      <w:proofErr w:type="spellEnd"/>
      <w:r w:rsidRPr="007F091F">
        <w:rPr>
          <w:rFonts w:ascii="Times New Roman" w:hAnsi="Times New Roman" w:cs="Times New Roman"/>
        </w:rPr>
        <w:t xml:space="preserve"> § 113 (tapmine), kuivõrd tegemist on süüteoga, mis on suunatud kõige tugevamat kaitset vääriva õigushüve (elu) vastu ning mille puudumine sätete loetelust ei ole põhjendatud. Isikuandmete avalikustamine riivab põhiseaduse §-s 26 sätestatud põhiõigust eraelu puutumatusele. Põhiõiguste riive on põhiseaduspärane üksnes siis, kui see on põhjendatud. Selleks et riive oleks põhjendatud, peab riive aluseks olev meede olema proportsionaalne. Proportsionaalne on meede siis, kui ta järgib legitiimset eesmärki, on kohane ehk sobiv, vajalik ja proportsionaalne kitsamas tähenduses. Isikuandmete avalikustamise eesmärk </w:t>
      </w:r>
      <w:proofErr w:type="spellStart"/>
      <w:r w:rsidRPr="007F091F">
        <w:rPr>
          <w:rFonts w:ascii="Times New Roman" w:hAnsi="Times New Roman" w:cs="Times New Roman"/>
        </w:rPr>
        <w:t>KarRS</w:t>
      </w:r>
      <w:proofErr w:type="spellEnd"/>
      <w:r w:rsidRPr="007F091F">
        <w:rPr>
          <w:rFonts w:ascii="Times New Roman" w:hAnsi="Times New Roman" w:cs="Times New Roman"/>
        </w:rPr>
        <w:t xml:space="preserve"> §-i 28 tähenduses on hoida ära uute raskete kuritegude toimepanemist ning tagada õiguskorra kaitse. See eesmärk on legitiimne. Isiku varasema karistatuse nähtavus kohtulahendist võimaldab selle infoga tutvuda nt isiku potentsiaalsetel tööandjatel, kelle juures töötades võib isik panna toime uusi (samalaadseid) kuritegusid. Seega on meede sobiv. Meede on vajalik, kui püstitatud eesmärki ei ole võimalik saavutada mõnel muul üksikisikut vähem rõhuval viisil vähemalt sama hästi. Kuigi isiku karistatust on võimalik kontrollida ka karistusregistri päringu teel, on isikuandmete avaldamine </w:t>
      </w:r>
      <w:proofErr w:type="spellStart"/>
      <w:r w:rsidRPr="007F091F">
        <w:rPr>
          <w:rFonts w:ascii="Times New Roman" w:hAnsi="Times New Roman" w:cs="Times New Roman"/>
        </w:rPr>
        <w:t>KarRS</w:t>
      </w:r>
      <w:proofErr w:type="spellEnd"/>
      <w:r w:rsidRPr="007F091F">
        <w:rPr>
          <w:rFonts w:ascii="Times New Roman" w:hAnsi="Times New Roman" w:cs="Times New Roman"/>
        </w:rPr>
        <w:t xml:space="preserve"> § 28 alusel vajalik meede, kuna praktikas ei ole paljud inimesed teadlikud karistusregistri kasutamise võimalusest ning isiku tausta kontrollitakse sageli internetiotsingu teel. Samuti tuleb karistusregistri päringu eest tasuda riigilõivu. Lisaks eelnevale on võimalik, et isikul pole võimalik teostada karistusregistri päringut vajaliku isikut tõendava dokumendi puudumise või tehnilise rikke tõttu registri töös, mistõttu on kohtulahendite kontroll vajalikuks sekundaarseks mehhanismiks isiku tausta kontrollimisel. Meetme mõõdukus on tagatud läbi selle, et </w:t>
      </w:r>
      <w:proofErr w:type="spellStart"/>
      <w:r w:rsidRPr="007F091F">
        <w:rPr>
          <w:rFonts w:ascii="Times New Roman" w:hAnsi="Times New Roman" w:cs="Times New Roman"/>
        </w:rPr>
        <w:t>KarRS</w:t>
      </w:r>
      <w:proofErr w:type="spellEnd"/>
      <w:r w:rsidRPr="007F091F">
        <w:rPr>
          <w:rFonts w:ascii="Times New Roman" w:hAnsi="Times New Roman" w:cs="Times New Roman"/>
        </w:rPr>
        <w:t xml:space="preserve"> § 28 loetelu on piiratud vaid väga raskete tahtlike kuritegudega, mille toimepanijate puhul on isikuandmete avaldamine pikema aja vältel põhjendatud.</w:t>
      </w:r>
    </w:p>
    <w:p w14:paraId="5AD94039" w14:textId="77777777" w:rsidR="00BF6980" w:rsidRPr="007F091F" w:rsidRDefault="00BF6980" w:rsidP="004244B9">
      <w:pPr>
        <w:pStyle w:val="NoSpacing"/>
        <w:jc w:val="both"/>
        <w:rPr>
          <w:rFonts w:ascii="Times New Roman" w:hAnsi="Times New Roman" w:cs="Times New Roman"/>
          <w:sz w:val="24"/>
          <w:szCs w:val="24"/>
        </w:rPr>
      </w:pPr>
    </w:p>
    <w:p w14:paraId="66923FC7" w14:textId="45BDDD9D" w:rsidR="00F125F3" w:rsidRPr="007F091F" w:rsidRDefault="00BF6980" w:rsidP="00BF6980">
      <w:pPr>
        <w:jc w:val="both"/>
        <w:rPr>
          <w:sz w:val="24"/>
          <w:szCs w:val="24"/>
        </w:rPr>
      </w:pPr>
      <w:r w:rsidRPr="007F091F">
        <w:rPr>
          <w:sz w:val="24"/>
          <w:szCs w:val="24"/>
        </w:rPr>
        <w:t>Riigikohtu põhiseaduslikkuse kolleegium on oma otsuses nr </w:t>
      </w:r>
      <w:bookmarkStart w:id="1" w:name="_Hlk186185744"/>
      <w:r w:rsidRPr="007F091F">
        <w:rPr>
          <w:sz w:val="24"/>
          <w:szCs w:val="24"/>
        </w:rPr>
        <w:t>3</w:t>
      </w:r>
      <w:r w:rsidRPr="007F091F">
        <w:rPr>
          <w:sz w:val="24"/>
          <w:szCs w:val="24"/>
        </w:rPr>
        <w:noBreakHyphen/>
        <w:t>4</w:t>
      </w:r>
      <w:r w:rsidRPr="007F091F">
        <w:rPr>
          <w:sz w:val="24"/>
          <w:szCs w:val="24"/>
        </w:rPr>
        <w:noBreakHyphen/>
        <w:t>1</w:t>
      </w:r>
      <w:r w:rsidRPr="007F091F">
        <w:rPr>
          <w:sz w:val="24"/>
          <w:szCs w:val="24"/>
        </w:rPr>
        <w:noBreakHyphen/>
        <w:t>6</w:t>
      </w:r>
      <w:r w:rsidRPr="007F091F">
        <w:rPr>
          <w:sz w:val="24"/>
          <w:szCs w:val="24"/>
        </w:rPr>
        <w:noBreakHyphen/>
        <w:t>01</w:t>
      </w:r>
      <w:bookmarkEnd w:id="1"/>
      <w:r w:rsidRPr="007F091F">
        <w:rPr>
          <w:rStyle w:val="FootnoteReference"/>
          <w:sz w:val="24"/>
          <w:szCs w:val="24"/>
        </w:rPr>
        <w:footnoteReference w:id="3"/>
      </w:r>
      <w:r w:rsidRPr="007F091F">
        <w:rPr>
          <w:sz w:val="24"/>
          <w:szCs w:val="24"/>
        </w:rPr>
        <w:t xml:space="preserve"> öelnud:</w:t>
      </w:r>
    </w:p>
    <w:p w14:paraId="3A97C150" w14:textId="77777777" w:rsidR="00F125F3" w:rsidRPr="007F091F" w:rsidRDefault="00F125F3" w:rsidP="00BF6980">
      <w:pPr>
        <w:jc w:val="both"/>
        <w:rPr>
          <w:sz w:val="24"/>
          <w:szCs w:val="24"/>
        </w:rPr>
      </w:pPr>
    </w:p>
    <w:p w14:paraId="056A6474" w14:textId="63B548E4" w:rsidR="00BF6980" w:rsidRPr="007F091F" w:rsidRDefault="00BF6980" w:rsidP="00F125F3">
      <w:pPr>
        <w:ind w:left="357"/>
        <w:jc w:val="both"/>
        <w:rPr>
          <w:sz w:val="22"/>
          <w:szCs w:val="22"/>
        </w:rPr>
      </w:pPr>
      <w:r w:rsidRPr="007F091F">
        <w:rPr>
          <w:sz w:val="22"/>
          <w:szCs w:val="22"/>
        </w:rPr>
        <w:t>Põhiõiguse riivet saab lugeda põhiseaduspäraseks vaid siis, kui riivel on legitiimne eesmärk, „piirangud peavad olema demokraatlikus ühiskonnas vajalikud ega tohi moonutada piiratavate õiguste ja vabaduste olemust“ (</w:t>
      </w:r>
      <w:proofErr w:type="spellStart"/>
      <w:r w:rsidRPr="007F091F">
        <w:rPr>
          <w:sz w:val="22"/>
          <w:szCs w:val="22"/>
        </w:rPr>
        <w:t>PS</w:t>
      </w:r>
      <w:r w:rsidRPr="007F091F">
        <w:rPr>
          <w:sz w:val="22"/>
          <w:szCs w:val="22"/>
        </w:rPr>
        <w:noBreakHyphen/>
        <w:t>i</w:t>
      </w:r>
      <w:proofErr w:type="spellEnd"/>
      <w:r w:rsidRPr="007F091F">
        <w:rPr>
          <w:sz w:val="22"/>
          <w:szCs w:val="22"/>
        </w:rPr>
        <w:t xml:space="preserve"> § 11). Teisisõnu, vabadust muuta oma nime saab seadusega piirata juhul, kui piirangu kehtestamisel on järgitud põhiseaduses nimetatud eesmärki ja proportsionaalsuse põhimõtet. Piirangud ei tohi kahjustada seadusega kaitstud huvi või õigust rohkem, kui see normi legitiimse eesmärgiga on põhjendatav. Kasutatud vahendid peavad olema proportsionaalsed soovitud eesmärgiga.</w:t>
      </w:r>
    </w:p>
    <w:p w14:paraId="5D9C766D" w14:textId="77777777" w:rsidR="00BF6980" w:rsidRPr="007F091F" w:rsidRDefault="00BF6980" w:rsidP="00BF6980">
      <w:pPr>
        <w:jc w:val="both"/>
        <w:rPr>
          <w:sz w:val="24"/>
          <w:szCs w:val="24"/>
        </w:rPr>
      </w:pPr>
    </w:p>
    <w:p w14:paraId="05C661B2" w14:textId="77777777" w:rsidR="00F125F3" w:rsidRPr="007F091F" w:rsidRDefault="00BF6980" w:rsidP="00BF6980">
      <w:pPr>
        <w:jc w:val="both"/>
        <w:rPr>
          <w:sz w:val="24"/>
          <w:szCs w:val="24"/>
        </w:rPr>
      </w:pPr>
      <w:r w:rsidRPr="007F091F">
        <w:rPr>
          <w:sz w:val="24"/>
          <w:szCs w:val="24"/>
        </w:rPr>
        <w:t>Samuti on Riigikohtu põhiseaduslikkuse järelevalve kolleegium oma otsuses nr 3</w:t>
      </w:r>
      <w:r w:rsidRPr="007F091F">
        <w:rPr>
          <w:sz w:val="24"/>
          <w:szCs w:val="24"/>
        </w:rPr>
        <w:noBreakHyphen/>
        <w:t>4</w:t>
      </w:r>
      <w:r w:rsidRPr="007F091F">
        <w:rPr>
          <w:sz w:val="24"/>
          <w:szCs w:val="24"/>
        </w:rPr>
        <w:noBreakHyphen/>
        <w:t>1</w:t>
      </w:r>
      <w:r w:rsidRPr="007F091F">
        <w:rPr>
          <w:sz w:val="24"/>
          <w:szCs w:val="24"/>
        </w:rPr>
        <w:noBreakHyphen/>
        <w:t>6</w:t>
      </w:r>
      <w:r w:rsidRPr="007F091F">
        <w:rPr>
          <w:sz w:val="24"/>
          <w:szCs w:val="24"/>
        </w:rPr>
        <w:noBreakHyphen/>
        <w:t>01</w:t>
      </w:r>
      <w:r w:rsidR="000A6D10" w:rsidRPr="007F091F">
        <w:rPr>
          <w:sz w:val="24"/>
          <w:szCs w:val="24"/>
        </w:rPr>
        <w:t xml:space="preserve"> </w:t>
      </w:r>
      <w:r w:rsidRPr="007F091F">
        <w:rPr>
          <w:sz w:val="24"/>
          <w:szCs w:val="24"/>
        </w:rPr>
        <w:t xml:space="preserve">öelnud: </w:t>
      </w:r>
    </w:p>
    <w:p w14:paraId="43F4286D" w14:textId="77777777" w:rsidR="00F125F3" w:rsidRPr="007F091F" w:rsidRDefault="00F125F3" w:rsidP="00BF6980">
      <w:pPr>
        <w:jc w:val="both"/>
        <w:rPr>
          <w:sz w:val="24"/>
          <w:szCs w:val="24"/>
        </w:rPr>
      </w:pPr>
    </w:p>
    <w:p w14:paraId="5B87DB3B" w14:textId="41857934" w:rsidR="00BF6980" w:rsidRPr="007F091F" w:rsidRDefault="00BF6980" w:rsidP="00F125F3">
      <w:pPr>
        <w:ind w:left="357"/>
        <w:jc w:val="both"/>
        <w:rPr>
          <w:sz w:val="22"/>
          <w:szCs w:val="22"/>
        </w:rPr>
      </w:pPr>
      <w:r w:rsidRPr="007F091F">
        <w:rPr>
          <w:sz w:val="22"/>
          <w:szCs w:val="22"/>
        </w:rPr>
        <w:t>Perekonnanimi kujutab endast tähtsat osa inimese identiteedist. Selle kaudu isik samastab end teatud inimeste grupiga – pere- või sugukonnaga. Nimi on ka selleks, et isikuid eristada või määratleda isiku perekondlik kuuluvus.</w:t>
      </w:r>
    </w:p>
    <w:p w14:paraId="2D78F6D0" w14:textId="77777777" w:rsidR="00D261B4" w:rsidRPr="007F091F" w:rsidRDefault="00D261B4" w:rsidP="00BF6980">
      <w:pPr>
        <w:jc w:val="both"/>
        <w:rPr>
          <w:sz w:val="24"/>
          <w:szCs w:val="24"/>
        </w:rPr>
      </w:pPr>
    </w:p>
    <w:p w14:paraId="650EE7A7" w14:textId="46609CD7" w:rsidR="00D261B4" w:rsidRPr="007F091F" w:rsidRDefault="00D261B4" w:rsidP="00BF6980">
      <w:pPr>
        <w:jc w:val="both"/>
        <w:rPr>
          <w:sz w:val="24"/>
          <w:szCs w:val="24"/>
        </w:rPr>
      </w:pPr>
      <w:r w:rsidRPr="007F091F">
        <w:rPr>
          <w:sz w:val="24"/>
          <w:szCs w:val="24"/>
        </w:rPr>
        <w:t>Süütegusid toime pannud inimeste nime muutmise keeld ehk eneseteostusvabaduse riive on sobiv, et piirata rasketes süütegudes süüdi mõistetud isikute nime muutmist, et rasketes süütegudes süüdi mõistetud isikud ei saa</w:t>
      </w:r>
      <w:r w:rsidR="00EA3D52" w:rsidRPr="007F091F">
        <w:rPr>
          <w:sz w:val="24"/>
          <w:szCs w:val="24"/>
        </w:rPr>
        <w:t>ks</w:t>
      </w:r>
      <w:r w:rsidRPr="007F091F">
        <w:rPr>
          <w:sz w:val="24"/>
          <w:szCs w:val="24"/>
        </w:rPr>
        <w:t xml:space="preserve"> end uue nime taha ära peita.</w:t>
      </w:r>
    </w:p>
    <w:p w14:paraId="562DD45A" w14:textId="77777777" w:rsidR="00E630FB" w:rsidRPr="007F091F" w:rsidRDefault="00E630FB" w:rsidP="00BF6980">
      <w:pPr>
        <w:jc w:val="both"/>
        <w:rPr>
          <w:sz w:val="24"/>
          <w:szCs w:val="24"/>
        </w:rPr>
      </w:pPr>
    </w:p>
    <w:p w14:paraId="05F24E5D" w14:textId="440BECE8" w:rsidR="00BF6980" w:rsidRPr="007F091F" w:rsidRDefault="00BF6980" w:rsidP="00BF6980">
      <w:pPr>
        <w:jc w:val="both"/>
        <w:rPr>
          <w:sz w:val="24"/>
          <w:szCs w:val="24"/>
        </w:rPr>
      </w:pPr>
      <w:r w:rsidRPr="007F091F">
        <w:rPr>
          <w:sz w:val="24"/>
          <w:szCs w:val="24"/>
        </w:rPr>
        <w:t>Süütegusid toime pannud inimeste nime muutmise keeld ehk eneseteostusvabaduse riive on vajalik, pidades silmas avalikkuse huvi rasketes kuritegudes süüdimõistetud inimeste vastu. Piirangu aluste kehtestamisel on lähtutud nendest süütegudest, mida loetakse rasketeks kuritegudeks. Kui võimaldada raskes kuriteos süüdimõistetud inimestel muuta isikunime, on neil võimalik uue isikunimega varjata oma identiteeti ja toimepandud kuritegusid ajal, kui karistus veel kehtib. Nagu ka Riigikohus on öelnud, et nimi on tähtis osa inimese identiteedist. Seega, nime muutes on võimalik üritada oma identiteeti varjata. Kuigi karistusregistrisse võivad huvitatud isikud päringuid teha, kasutatakse inimese kohta info saamiseks eelkõige internetiotsinguid, sisestades otsingukasti inimese nime. Avalikkuse huvi alla langenud kohtuprotsesse ja selle tulemust kajastavad tihti veebiväljaanded, kus on esile toodud ka süüteo toimepannud inimese nimi, mistõttu leiab internetiotsingu teel, kasutades inimese isikunime otsingu alusena, viited tema toime pandud süütegudele. Samuti on rasketes kuritegudes süüdimõistetud inimeste kohta tehtud kohtuotsused avalikud, süüdimõistetud isiku nimi ei ole varjatud tema isikunime initsiaalidega. Selleks, et mitte võimaldada rasketes kuritegudes süüdimõistetud isikutel toimepandud süütegusid varjata, tuleb süüdimõistetud isikutel piirata võimalusi taotleda uus isikunimi.</w:t>
      </w:r>
    </w:p>
    <w:p w14:paraId="3BB4F6CA" w14:textId="77777777" w:rsidR="00BF6980" w:rsidRPr="007F091F" w:rsidRDefault="00BF6980" w:rsidP="00BF6980">
      <w:pPr>
        <w:jc w:val="both"/>
        <w:rPr>
          <w:sz w:val="24"/>
          <w:szCs w:val="24"/>
        </w:rPr>
      </w:pPr>
    </w:p>
    <w:p w14:paraId="286C7548" w14:textId="517079AA" w:rsidR="00BF6980" w:rsidRPr="007F091F" w:rsidRDefault="00BF6980" w:rsidP="00BF6980">
      <w:pPr>
        <w:jc w:val="both"/>
        <w:rPr>
          <w:sz w:val="24"/>
          <w:szCs w:val="24"/>
        </w:rPr>
      </w:pPr>
      <w:r w:rsidRPr="007F091F">
        <w:rPr>
          <w:sz w:val="24"/>
          <w:szCs w:val="24"/>
        </w:rPr>
        <w:t>Riive on seega mõõdukas, sest süüdimõistetud isiku nime muutmise keeld ei ole täielik, nagu varem mainitud, vaid teatud raskete kuritegude puhul, kus karistusandmed ei ole karistusregistrist kustutatud, tohivad isikud oma isikunime muuta vaid abiellumisel ja lahutamisel, samuti siis, kui karistusandmed on karistusregistrist kustunud. Eesmärk on takistada karistuse kehtimise ajal süüdimõistetud inimestel oma identiteeti varjamast, et sellega teistele inimestele potentsiaalselt ohtlikud olla, sest teised ei pruugi teada nime muutmise järel, et tegemist on ohtliku kurjategijaga ning sellega seoses ei oska nad ka võimalikku ohtu ette näha. Seega kaitseb seadusandja selle piiranguga avalikku korda, tagades sealjuures ka teiste inimeste õigusi ja vabadusi ning püüdes nime muutmise piiranguga ennetada kuritegelikku käitumist.</w:t>
      </w:r>
    </w:p>
    <w:p w14:paraId="63DC1316" w14:textId="77777777" w:rsidR="00BF6980" w:rsidRPr="007F091F" w:rsidRDefault="00BF6980" w:rsidP="00BF6980">
      <w:pPr>
        <w:jc w:val="both"/>
        <w:rPr>
          <w:sz w:val="24"/>
          <w:szCs w:val="24"/>
        </w:rPr>
      </w:pPr>
    </w:p>
    <w:p w14:paraId="0CD51B39" w14:textId="1BFF4425" w:rsidR="00BF6980" w:rsidRPr="007F091F" w:rsidRDefault="00BF6980" w:rsidP="00BF6980">
      <w:pPr>
        <w:jc w:val="both"/>
        <w:rPr>
          <w:sz w:val="24"/>
          <w:szCs w:val="24"/>
        </w:rPr>
      </w:pPr>
      <w:bookmarkStart w:id="2" w:name="_Hlk186185271"/>
      <w:r w:rsidRPr="007F091F">
        <w:rPr>
          <w:sz w:val="24"/>
          <w:szCs w:val="24"/>
        </w:rPr>
        <w:t>Euroopa Kohus on 2004</w:t>
      </w:r>
      <w:r w:rsidR="00AD0412" w:rsidRPr="007F091F">
        <w:rPr>
          <w:sz w:val="24"/>
          <w:szCs w:val="24"/>
        </w:rPr>
        <w:t>. a</w:t>
      </w:r>
      <w:r w:rsidRPr="007F091F">
        <w:rPr>
          <w:sz w:val="24"/>
          <w:szCs w:val="24"/>
        </w:rPr>
        <w:t xml:space="preserve"> </w:t>
      </w:r>
      <w:proofErr w:type="spellStart"/>
      <w:r w:rsidRPr="007F091F">
        <w:rPr>
          <w:sz w:val="24"/>
          <w:szCs w:val="24"/>
        </w:rPr>
        <w:t>Omega</w:t>
      </w:r>
      <w:proofErr w:type="spellEnd"/>
      <w:r w:rsidRPr="007F091F">
        <w:rPr>
          <w:sz w:val="24"/>
          <w:szCs w:val="24"/>
        </w:rPr>
        <w:t xml:space="preserve"> kohtuasjas</w:t>
      </w:r>
      <w:bookmarkEnd w:id="2"/>
      <w:r w:rsidRPr="007F091F">
        <w:rPr>
          <w:rStyle w:val="FootnoteReference"/>
          <w:sz w:val="24"/>
          <w:szCs w:val="24"/>
        </w:rPr>
        <w:footnoteReference w:id="4"/>
      </w:r>
      <w:r w:rsidRPr="007F091F">
        <w:rPr>
          <w:sz w:val="24"/>
          <w:szCs w:val="24"/>
        </w:rPr>
        <w:t xml:space="preserve"> öelnud: „Seega saab avalikule korrale tugineda vaid siis, kui ühiskonna põhihuvisid ähvardav oht on reaalne ja piisavalt tõsine.“. Antud juhul on tegemist reaalse ja piisavalt tõsise ohuga inimestele, kes ei tea, et raskes kuriteos süüdimõistetud isikud on nime muutmisega endale uue identiteedi loonud ning saavad nii oma tegevust varjatult jätkata ja teisi oma tegudega ohtu seada. Seega peab seadusandja seesugusel juhul peale </w:t>
      </w:r>
      <w:bookmarkStart w:id="3" w:name="_Hlk192577765"/>
      <w:r w:rsidRPr="007F091F">
        <w:rPr>
          <w:sz w:val="24"/>
          <w:szCs w:val="24"/>
        </w:rPr>
        <w:t xml:space="preserve">süüdimõistetud isikute õiguste </w:t>
      </w:r>
      <w:bookmarkEnd w:id="3"/>
      <w:r w:rsidRPr="007F091F">
        <w:rPr>
          <w:sz w:val="24"/>
          <w:szCs w:val="24"/>
        </w:rPr>
        <w:t>lähtuma ka avaliku korra kaalutlustest, sest see on reaalne ja piisavalt tõsine oht, mis õigustab isikunime muutmise piirangut.</w:t>
      </w:r>
    </w:p>
    <w:p w14:paraId="1DB99785" w14:textId="77777777" w:rsidR="004244B9" w:rsidRPr="007F091F" w:rsidRDefault="004244B9" w:rsidP="004244B9">
      <w:pPr>
        <w:pStyle w:val="NoSpacing"/>
        <w:jc w:val="both"/>
        <w:rPr>
          <w:rFonts w:ascii="Times New Roman" w:hAnsi="Times New Roman" w:cs="Times New Roman"/>
          <w:sz w:val="24"/>
          <w:szCs w:val="24"/>
        </w:rPr>
      </w:pPr>
    </w:p>
    <w:p w14:paraId="29055CCA" w14:textId="5A1D6407" w:rsidR="000D6768" w:rsidRPr="007F091F" w:rsidRDefault="004244B9" w:rsidP="004244B9">
      <w:pPr>
        <w:pStyle w:val="NoSpacing"/>
        <w:jc w:val="both"/>
        <w:rPr>
          <w:rFonts w:ascii="Times New Roman" w:hAnsi="Times New Roman" w:cs="Times New Roman"/>
          <w:sz w:val="24"/>
          <w:szCs w:val="24"/>
        </w:rPr>
      </w:pPr>
      <w:r w:rsidRPr="007F091F">
        <w:rPr>
          <w:rFonts w:ascii="Times New Roman" w:hAnsi="Times New Roman" w:cs="Times New Roman"/>
          <w:sz w:val="24"/>
          <w:szCs w:val="24"/>
        </w:rPr>
        <w:t>Nime muutmise piirang ei ole eluaegne</w:t>
      </w:r>
      <w:r w:rsidR="000D6768" w:rsidRPr="007F091F">
        <w:rPr>
          <w:rFonts w:ascii="Times New Roman" w:hAnsi="Times New Roman" w:cs="Times New Roman"/>
          <w:sz w:val="24"/>
          <w:szCs w:val="24"/>
        </w:rPr>
        <w:t>, sest isikule antakse võimalus oma vigadest õppida</w:t>
      </w:r>
      <w:r w:rsidRPr="007F091F">
        <w:rPr>
          <w:rFonts w:ascii="Times New Roman" w:hAnsi="Times New Roman" w:cs="Times New Roman"/>
          <w:sz w:val="24"/>
          <w:szCs w:val="24"/>
        </w:rPr>
        <w:t xml:space="preserve">. </w:t>
      </w:r>
      <w:r w:rsidR="000D6768" w:rsidRPr="007F091F">
        <w:rPr>
          <w:rFonts w:ascii="Times New Roman" w:hAnsi="Times New Roman" w:cs="Times New Roman"/>
          <w:sz w:val="24"/>
          <w:szCs w:val="24"/>
        </w:rPr>
        <w:t>Kui isik käitub pikka aega seaduskuulekalt ning tal on siiski karistuse kehtimise järgselt soov oma nime muuta, siis antakse talle see võimalus. Aga see võimalus ei tohiks aidata isikul süüteo toimepanemise järgselt oma identiteeti varjata, et ta saaks uusi süütegusid toime panna</w:t>
      </w:r>
      <w:r w:rsidR="004809F0" w:rsidRPr="007F091F">
        <w:rPr>
          <w:rFonts w:ascii="Times New Roman" w:hAnsi="Times New Roman" w:cs="Times New Roman"/>
          <w:sz w:val="24"/>
          <w:szCs w:val="24"/>
        </w:rPr>
        <w:t xml:space="preserve"> selle tõttu</w:t>
      </w:r>
      <w:r w:rsidR="000D6768" w:rsidRPr="007F091F">
        <w:rPr>
          <w:rFonts w:ascii="Times New Roman" w:hAnsi="Times New Roman" w:cs="Times New Roman"/>
          <w:sz w:val="24"/>
          <w:szCs w:val="24"/>
        </w:rPr>
        <w:t>.</w:t>
      </w:r>
      <w:r w:rsidR="004809F0" w:rsidRPr="007F091F">
        <w:rPr>
          <w:rFonts w:ascii="Times New Roman" w:hAnsi="Times New Roman" w:cs="Times New Roman"/>
          <w:sz w:val="24"/>
          <w:szCs w:val="24"/>
        </w:rPr>
        <w:t xml:space="preserve"> </w:t>
      </w:r>
      <w:r w:rsidR="000D6768" w:rsidRPr="007F091F">
        <w:rPr>
          <w:rFonts w:ascii="Times New Roman" w:hAnsi="Times New Roman" w:cs="Times New Roman"/>
          <w:sz w:val="24"/>
          <w:szCs w:val="24"/>
        </w:rPr>
        <w:t xml:space="preserve">Seega </w:t>
      </w:r>
      <w:r w:rsidRPr="007F091F">
        <w:rPr>
          <w:rFonts w:ascii="Times New Roman" w:hAnsi="Times New Roman" w:cs="Times New Roman"/>
          <w:sz w:val="24"/>
          <w:szCs w:val="24"/>
        </w:rPr>
        <w:t xml:space="preserve">süüteo toime pannud </w:t>
      </w:r>
      <w:r w:rsidR="000D6768" w:rsidRPr="007F091F">
        <w:rPr>
          <w:rFonts w:ascii="Times New Roman" w:hAnsi="Times New Roman" w:cs="Times New Roman"/>
          <w:sz w:val="24"/>
          <w:szCs w:val="24"/>
        </w:rPr>
        <w:t>isik</w:t>
      </w:r>
      <w:r w:rsidRPr="007F091F">
        <w:rPr>
          <w:rFonts w:ascii="Times New Roman" w:hAnsi="Times New Roman" w:cs="Times New Roman"/>
          <w:sz w:val="24"/>
          <w:szCs w:val="24"/>
        </w:rPr>
        <w:t xml:space="preserve"> saab oma nime muuta pärast seda, kui tema karistusandmed nimeseaduses nimetatud süüteo eest on karistusregistrist kustutatud.</w:t>
      </w:r>
    </w:p>
    <w:p w14:paraId="5516AA69" w14:textId="77777777" w:rsidR="000D6768" w:rsidRPr="007F091F" w:rsidRDefault="000D6768" w:rsidP="004244B9">
      <w:pPr>
        <w:pStyle w:val="NoSpacing"/>
        <w:jc w:val="both"/>
        <w:rPr>
          <w:rFonts w:ascii="Times New Roman" w:hAnsi="Times New Roman" w:cs="Times New Roman"/>
          <w:sz w:val="24"/>
          <w:szCs w:val="24"/>
        </w:rPr>
      </w:pPr>
    </w:p>
    <w:p w14:paraId="1E0A3571" w14:textId="2DB84CC5" w:rsidR="004244B9" w:rsidRPr="007F091F" w:rsidRDefault="004244B9" w:rsidP="004244B9">
      <w:pPr>
        <w:pStyle w:val="NoSpacing"/>
        <w:jc w:val="both"/>
        <w:rPr>
          <w:rFonts w:ascii="Times New Roman" w:hAnsi="Times New Roman" w:cs="Times New Roman"/>
          <w:sz w:val="24"/>
          <w:szCs w:val="24"/>
        </w:rPr>
      </w:pPr>
      <w:r w:rsidRPr="007F091F">
        <w:rPr>
          <w:rFonts w:ascii="Times New Roman" w:hAnsi="Times New Roman" w:cs="Times New Roman"/>
          <w:sz w:val="24"/>
          <w:szCs w:val="24"/>
        </w:rPr>
        <w:t>Sam</w:t>
      </w:r>
      <w:r w:rsidR="000D6768" w:rsidRPr="007F091F">
        <w:rPr>
          <w:rFonts w:ascii="Times New Roman" w:hAnsi="Times New Roman" w:cs="Times New Roman"/>
          <w:sz w:val="24"/>
          <w:szCs w:val="24"/>
        </w:rPr>
        <w:t xml:space="preserve">uti </w:t>
      </w:r>
      <w:r w:rsidRPr="007F091F">
        <w:rPr>
          <w:rFonts w:ascii="Times New Roman" w:hAnsi="Times New Roman" w:cs="Times New Roman"/>
          <w:sz w:val="24"/>
          <w:szCs w:val="24"/>
        </w:rPr>
        <w:t xml:space="preserve">on süüdimõistetud inimestel võimalik võtta endale uus perekonnanimi abiellumisel või </w:t>
      </w:r>
      <w:r w:rsidR="00090E61">
        <w:rPr>
          <w:rFonts w:ascii="Times New Roman" w:hAnsi="Times New Roman" w:cs="Times New Roman"/>
          <w:sz w:val="24"/>
          <w:szCs w:val="24"/>
        </w:rPr>
        <w:t>võtta tagasi</w:t>
      </w:r>
      <w:r w:rsidR="00090E61" w:rsidRPr="007F091F">
        <w:rPr>
          <w:rFonts w:ascii="Times New Roman" w:hAnsi="Times New Roman" w:cs="Times New Roman"/>
          <w:sz w:val="24"/>
          <w:szCs w:val="24"/>
        </w:rPr>
        <w:t xml:space="preserve"> </w:t>
      </w:r>
      <w:r w:rsidRPr="007F091F">
        <w:rPr>
          <w:rFonts w:ascii="Times New Roman" w:hAnsi="Times New Roman" w:cs="Times New Roman"/>
          <w:sz w:val="24"/>
          <w:szCs w:val="24"/>
        </w:rPr>
        <w:t xml:space="preserve">oma </w:t>
      </w:r>
      <w:r w:rsidR="00090E61">
        <w:rPr>
          <w:rFonts w:ascii="Times New Roman" w:hAnsi="Times New Roman" w:cs="Times New Roman"/>
          <w:sz w:val="24"/>
          <w:szCs w:val="24"/>
        </w:rPr>
        <w:t xml:space="preserve">endine </w:t>
      </w:r>
      <w:r w:rsidRPr="007F091F">
        <w:rPr>
          <w:rFonts w:ascii="Times New Roman" w:hAnsi="Times New Roman" w:cs="Times New Roman"/>
          <w:sz w:val="24"/>
          <w:szCs w:val="24"/>
        </w:rPr>
        <w:t>perekonnanimi abielu lahutamise korral.</w:t>
      </w:r>
      <w:r w:rsidR="00977A6C" w:rsidRPr="007F091F">
        <w:rPr>
          <w:rFonts w:ascii="Times New Roman" w:hAnsi="Times New Roman" w:cs="Times New Roman"/>
          <w:sz w:val="24"/>
          <w:szCs w:val="24"/>
        </w:rPr>
        <w:t xml:space="preserve"> Kui inimese jaoks on oluline abiellumisel ühine perekonnanimi ja abielu lahutamisel näiteks oma neiupõlvenime taastamine, siis tehakse see otsus üldjuhul abiellumisel ja abielu lahutamisel, mitte hiljem nime muutmisega. </w:t>
      </w:r>
      <w:r w:rsidR="00D91B19" w:rsidRPr="007F091F">
        <w:rPr>
          <w:rFonts w:ascii="Times New Roman" w:hAnsi="Times New Roman" w:cs="Times New Roman"/>
          <w:sz w:val="24"/>
          <w:szCs w:val="24"/>
        </w:rPr>
        <w:t xml:space="preserve">See võimalus säilib ka edaspidi, kaasa arvatud teatud süütegudes süüdi mõistetud ja kehtiva karistusega isikutele. </w:t>
      </w:r>
      <w:r w:rsidR="00977A6C" w:rsidRPr="007F091F">
        <w:rPr>
          <w:rFonts w:ascii="Times New Roman" w:hAnsi="Times New Roman" w:cs="Times New Roman"/>
          <w:sz w:val="24"/>
          <w:szCs w:val="24"/>
        </w:rPr>
        <w:t xml:space="preserve">Kuna teatud süütegudes süüdimõistetud isikute õigust nime muuta on </w:t>
      </w:r>
      <w:r w:rsidR="00D91B19" w:rsidRPr="007F091F">
        <w:rPr>
          <w:rFonts w:ascii="Times New Roman" w:hAnsi="Times New Roman" w:cs="Times New Roman"/>
          <w:sz w:val="24"/>
          <w:szCs w:val="24"/>
        </w:rPr>
        <w:t xml:space="preserve">eelnõuga </w:t>
      </w:r>
      <w:r w:rsidR="00977A6C" w:rsidRPr="007F091F">
        <w:rPr>
          <w:rFonts w:ascii="Times New Roman" w:hAnsi="Times New Roman" w:cs="Times New Roman"/>
          <w:sz w:val="24"/>
          <w:szCs w:val="24"/>
        </w:rPr>
        <w:t xml:space="preserve">piiratud, siis </w:t>
      </w:r>
      <w:r w:rsidR="00D91B19" w:rsidRPr="007F091F">
        <w:rPr>
          <w:rFonts w:ascii="Times New Roman" w:hAnsi="Times New Roman" w:cs="Times New Roman"/>
          <w:sz w:val="24"/>
          <w:szCs w:val="24"/>
        </w:rPr>
        <w:t>peavad nad enda jaoks otsuse, kas nad soovivad kanda oma abikaasa nime, tegema kohe abiellumisel või abielu lahutamisel.</w:t>
      </w:r>
    </w:p>
    <w:p w14:paraId="6972ACD7" w14:textId="77777777" w:rsidR="00AF1FE7" w:rsidRPr="007F091F" w:rsidRDefault="00AF1FE7" w:rsidP="00AF1FE7">
      <w:pPr>
        <w:pStyle w:val="NoSpacing"/>
        <w:jc w:val="both"/>
        <w:rPr>
          <w:rFonts w:ascii="Times New Roman" w:hAnsi="Times New Roman" w:cs="Times New Roman"/>
          <w:sz w:val="24"/>
          <w:szCs w:val="24"/>
        </w:rPr>
      </w:pPr>
    </w:p>
    <w:p w14:paraId="6F5DA0AD" w14:textId="77777777" w:rsidR="00AF1FE7" w:rsidRPr="007F091F" w:rsidRDefault="00AF1FE7" w:rsidP="00AF1FE7">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Eesti Vabariigi põhiseaduse (edaspidi </w:t>
      </w:r>
      <w:r w:rsidRPr="007F091F">
        <w:rPr>
          <w:rFonts w:ascii="Times New Roman" w:hAnsi="Times New Roman" w:cs="Times New Roman"/>
          <w:i/>
          <w:iCs/>
          <w:sz w:val="24"/>
          <w:szCs w:val="24"/>
        </w:rPr>
        <w:t>PS</w:t>
      </w:r>
      <w:r w:rsidRPr="007F091F">
        <w:rPr>
          <w:rFonts w:ascii="Times New Roman" w:hAnsi="Times New Roman" w:cs="Times New Roman"/>
          <w:sz w:val="24"/>
          <w:szCs w:val="24"/>
        </w:rPr>
        <w:t>) § 12 kohaselt on kõik seaduse ees võrdsed. Kedagi ei tohi diskrimineerida rahvuse, rassi, nahavärvuse, soo, keele, päritolu, usutunnistuse, poliitiliste või muude veendumuste, samuti varalise ja sotsiaalse seisundi või muude asjaolude tõttu.</w:t>
      </w:r>
    </w:p>
    <w:p w14:paraId="1B690D88" w14:textId="77777777" w:rsidR="00977A6C" w:rsidRPr="007F091F" w:rsidRDefault="00977A6C" w:rsidP="00AF1FE7">
      <w:pPr>
        <w:pStyle w:val="NoSpacing"/>
        <w:jc w:val="both"/>
        <w:rPr>
          <w:rFonts w:ascii="Times New Roman" w:hAnsi="Times New Roman" w:cs="Times New Roman"/>
          <w:sz w:val="24"/>
          <w:szCs w:val="24"/>
        </w:rPr>
      </w:pPr>
    </w:p>
    <w:p w14:paraId="75E9EE40" w14:textId="77777777" w:rsidR="00AF1FE7" w:rsidRPr="007F091F" w:rsidRDefault="00AF1FE7" w:rsidP="00AF1FE7">
      <w:pPr>
        <w:pStyle w:val="NoSpacing"/>
        <w:jc w:val="both"/>
        <w:rPr>
          <w:rFonts w:ascii="Times New Roman" w:hAnsi="Times New Roman" w:cs="Times New Roman"/>
          <w:sz w:val="24"/>
          <w:szCs w:val="24"/>
        </w:rPr>
      </w:pPr>
      <w:r w:rsidRPr="007F091F">
        <w:rPr>
          <w:rFonts w:ascii="Times New Roman" w:hAnsi="Times New Roman" w:cs="Times New Roman"/>
          <w:sz w:val="24"/>
          <w:szCs w:val="24"/>
        </w:rPr>
        <w:t>Põhiseaduse koostamisel selgitas Põhiseaduse Assamblee liige L. Hänni § 12 lg 1 sõnastust nii: „Küll aga tuleb selgituseks öelda, et avatud loetelu ei tähenda, et me ei tohiks siiski isikuid eristada. Tuleb teha vahet diskrimineerimise ja diferentseerimise vahel. Diskrimineerimine on see, kui isikute vahel tehakse vahet põhjendamata.“</w:t>
      </w:r>
      <w:r w:rsidRPr="007F091F">
        <w:rPr>
          <w:rStyle w:val="FootnoteReference"/>
          <w:rFonts w:ascii="Times New Roman" w:hAnsi="Times New Roman" w:cs="Times New Roman"/>
          <w:sz w:val="24"/>
          <w:szCs w:val="24"/>
        </w:rPr>
        <w:footnoteReference w:id="5"/>
      </w:r>
      <w:r w:rsidRPr="007F091F">
        <w:rPr>
          <w:rFonts w:ascii="Times New Roman" w:hAnsi="Times New Roman" w:cs="Times New Roman"/>
          <w:sz w:val="24"/>
          <w:szCs w:val="24"/>
        </w:rPr>
        <w:t xml:space="preserve"> Seega on lubatud isikuid eristada, kuid seda ei tohi teha põhjendamata.</w:t>
      </w:r>
    </w:p>
    <w:p w14:paraId="2A66128D" w14:textId="77777777" w:rsidR="00AF1FE7" w:rsidRPr="007F091F" w:rsidRDefault="00AF1FE7" w:rsidP="00AF1FE7">
      <w:pPr>
        <w:pStyle w:val="NoSpacing"/>
        <w:jc w:val="both"/>
        <w:rPr>
          <w:rFonts w:ascii="Times New Roman" w:hAnsi="Times New Roman" w:cs="Times New Roman"/>
          <w:sz w:val="24"/>
          <w:szCs w:val="24"/>
        </w:rPr>
      </w:pPr>
    </w:p>
    <w:p w14:paraId="28E26418" w14:textId="77777777" w:rsidR="00AF1FE7" w:rsidRPr="007F091F" w:rsidRDefault="00AF1FE7" w:rsidP="00AF1FE7">
      <w:pPr>
        <w:pStyle w:val="NoSpacing"/>
        <w:jc w:val="both"/>
        <w:rPr>
          <w:rFonts w:ascii="Times New Roman" w:hAnsi="Times New Roman" w:cs="Times New Roman"/>
          <w:sz w:val="24"/>
          <w:szCs w:val="24"/>
        </w:rPr>
      </w:pPr>
      <w:bookmarkStart w:id="4" w:name="_Hlk192159474"/>
      <w:r w:rsidRPr="007F091F">
        <w:rPr>
          <w:rFonts w:ascii="Times New Roman" w:hAnsi="Times New Roman" w:cs="Times New Roman"/>
          <w:sz w:val="24"/>
          <w:szCs w:val="24"/>
        </w:rPr>
        <w:t>PS § 12 lõikes 1 tagatud võrdsuspõhiõigus keelab kohelda sarnases olukorras isikuid ebavõrdselt</w:t>
      </w:r>
      <w:bookmarkStart w:id="5" w:name="para12"/>
      <w:bookmarkEnd w:id="5"/>
      <w:r w:rsidRPr="007F091F">
        <w:rPr>
          <w:rFonts w:ascii="Times New Roman" w:hAnsi="Times New Roman" w:cs="Times New Roman"/>
          <w:sz w:val="24"/>
          <w:szCs w:val="24"/>
        </w:rPr>
        <w:t>. Võrdsuspõhiõiguse riive põhiseaduspärasuse hindamiseks määrab üldkogu kindlaks võrdluse lähtekohad ja toob välja võrreldavad grupid.</w:t>
      </w:r>
      <w:r w:rsidRPr="007F091F">
        <w:rPr>
          <w:rStyle w:val="FootnoteReference"/>
          <w:rFonts w:ascii="Times New Roman" w:hAnsi="Times New Roman" w:cs="Times New Roman"/>
          <w:sz w:val="24"/>
          <w:szCs w:val="24"/>
        </w:rPr>
        <w:footnoteReference w:id="6"/>
      </w:r>
      <w:r w:rsidRPr="007F091F">
        <w:rPr>
          <w:rFonts w:ascii="Times New Roman" w:hAnsi="Times New Roman" w:cs="Times New Roman"/>
          <w:sz w:val="24"/>
          <w:szCs w:val="24"/>
        </w:rPr>
        <w:t xml:space="preserve"> Antud juhul on võrreldavateks gruppideks </w:t>
      </w:r>
      <w:proofErr w:type="spellStart"/>
      <w:r w:rsidRPr="007F091F">
        <w:rPr>
          <w:rFonts w:ascii="Times New Roman" w:hAnsi="Times New Roman" w:cs="Times New Roman"/>
          <w:sz w:val="24"/>
          <w:szCs w:val="24"/>
        </w:rPr>
        <w:t>NS-is</w:t>
      </w:r>
      <w:proofErr w:type="spellEnd"/>
      <w:r w:rsidRPr="007F091F">
        <w:rPr>
          <w:rFonts w:ascii="Times New Roman" w:hAnsi="Times New Roman" w:cs="Times New Roman"/>
          <w:sz w:val="24"/>
          <w:szCs w:val="24"/>
        </w:rPr>
        <w:t xml:space="preserve"> nimetatud süütegusid toime pannud isikud, kellel ei ole õigust nime muutmise menetluses vabalt valitud perekonnanime võtta ning teiselt poolt samades süütegudes süüdi mõistetud isikud, kellel on õigus abiellumisel võtta oma abikaasa perekonnanimi ning abielu lahutamisel taastada oma perekonnanimi. Ühel juhul isik saab endale uue perekonnanime ning teisel juhul mitte. Seega piiratakse vabalt valitud perekonnanime sooviva teatud kehtiva karistusega isiku õigusi rohkem kui abiellumisel ja abielu lahutamisel perekonnanime vahetava isiku õigusi.</w:t>
      </w:r>
    </w:p>
    <w:p w14:paraId="1026C164" w14:textId="77777777" w:rsidR="00AF1FE7" w:rsidRPr="007F091F" w:rsidRDefault="00AF1FE7" w:rsidP="00AF1FE7">
      <w:pPr>
        <w:pStyle w:val="NoSpacing"/>
        <w:jc w:val="both"/>
        <w:rPr>
          <w:rFonts w:ascii="Times New Roman" w:hAnsi="Times New Roman" w:cs="Times New Roman"/>
          <w:sz w:val="24"/>
          <w:szCs w:val="24"/>
        </w:rPr>
      </w:pPr>
    </w:p>
    <w:p w14:paraId="39D5D68C" w14:textId="77777777" w:rsidR="00AF1FE7" w:rsidRPr="007F091F" w:rsidRDefault="00AF1FE7" w:rsidP="00AF1FE7">
      <w:pPr>
        <w:pStyle w:val="NoSpacing"/>
        <w:jc w:val="both"/>
        <w:rPr>
          <w:rFonts w:ascii="Times New Roman" w:hAnsi="Times New Roman" w:cs="Times New Roman"/>
          <w:sz w:val="24"/>
          <w:szCs w:val="24"/>
        </w:rPr>
      </w:pPr>
      <w:r w:rsidRPr="007F091F">
        <w:rPr>
          <w:rFonts w:ascii="Times New Roman" w:hAnsi="Times New Roman" w:cs="Times New Roman"/>
          <w:sz w:val="24"/>
          <w:szCs w:val="24"/>
        </w:rPr>
        <w:t>Riigikohus on siiski leidnud, et PS § 12 puhul on tegu lihtsa seadusereservatsiooniga põhiõigusega, mis on piiratav igal PS-</w:t>
      </w:r>
      <w:proofErr w:type="spellStart"/>
      <w:r w:rsidRPr="007F091F">
        <w:rPr>
          <w:rFonts w:ascii="Times New Roman" w:hAnsi="Times New Roman" w:cs="Times New Roman"/>
          <w:sz w:val="24"/>
          <w:szCs w:val="24"/>
        </w:rPr>
        <w:t>ga</w:t>
      </w:r>
      <w:proofErr w:type="spellEnd"/>
      <w:r w:rsidRPr="007F091F">
        <w:rPr>
          <w:rFonts w:ascii="Times New Roman" w:hAnsi="Times New Roman" w:cs="Times New Roman"/>
          <w:sz w:val="24"/>
          <w:szCs w:val="24"/>
        </w:rPr>
        <w:t xml:space="preserve"> kooskõlas oleval põhjusel, nt riigi raha otstarbekaks ja säästlikuks kasutamiseks, menetlusökonoomia tagamiseks, maksu lihtsaks administreerimiseks jne.</w:t>
      </w:r>
      <w:r w:rsidRPr="007F091F">
        <w:rPr>
          <w:rStyle w:val="FootnoteReference"/>
          <w:rFonts w:ascii="Times New Roman" w:hAnsi="Times New Roman" w:cs="Times New Roman"/>
          <w:sz w:val="24"/>
          <w:szCs w:val="24"/>
        </w:rPr>
        <w:footnoteReference w:id="7"/>
      </w:r>
      <w:r w:rsidRPr="007F091F">
        <w:rPr>
          <w:rFonts w:ascii="Times New Roman" w:hAnsi="Times New Roman" w:cs="Times New Roman"/>
          <w:sz w:val="24"/>
          <w:szCs w:val="24"/>
        </w:rPr>
        <w:t xml:space="preserve"> Seega võrdsuspõhimõtte piiramine ei ole iseenesest veel selle põhimõtte rikkumine. Seadusloome võrdsuse põhimõtet on rikutud, kui ebavõrdset kohtlemist ei ole võimalik põhiseaduslikult õigustada. Kui on olemas mõistlik ja asjakohane põhjus ebavõrdseks kohtlemiseks, on ebavõrdne kohtlemine seadusloomes õigustatud.</w:t>
      </w:r>
      <w:r w:rsidRPr="007F091F">
        <w:rPr>
          <w:rStyle w:val="FootnoteReference"/>
          <w:rFonts w:ascii="Times New Roman" w:hAnsi="Times New Roman" w:cs="Times New Roman"/>
          <w:sz w:val="24"/>
          <w:szCs w:val="24"/>
        </w:rPr>
        <w:footnoteReference w:id="8"/>
      </w:r>
      <w:r w:rsidRPr="007F091F">
        <w:rPr>
          <w:rFonts w:ascii="Times New Roman" w:hAnsi="Times New Roman" w:cs="Times New Roman"/>
          <w:sz w:val="24"/>
          <w:szCs w:val="24"/>
        </w:rPr>
        <w:t xml:space="preserve"> Seega tuleb välja selgitada, kas ebavõrdseks kohtlemiseks ehk õiguste piiramiseks on olemas mõistlik ja asjakohane põhjus.</w:t>
      </w:r>
    </w:p>
    <w:bookmarkEnd w:id="4"/>
    <w:p w14:paraId="5B947BB2" w14:textId="77777777" w:rsidR="00AF1FE7" w:rsidRPr="007F091F" w:rsidRDefault="00AF1FE7" w:rsidP="00AF1FE7">
      <w:pPr>
        <w:pStyle w:val="NoSpacing"/>
        <w:jc w:val="both"/>
        <w:rPr>
          <w:rFonts w:ascii="Times New Roman" w:hAnsi="Times New Roman" w:cs="Times New Roman"/>
          <w:sz w:val="24"/>
          <w:szCs w:val="24"/>
        </w:rPr>
      </w:pPr>
    </w:p>
    <w:p w14:paraId="6A5A3666" w14:textId="77777777" w:rsidR="00AF1FE7" w:rsidRPr="007F091F" w:rsidRDefault="00AF1FE7" w:rsidP="00AF1FE7">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Antud juhul tuleb analüüsida, miks teatud süütegudes süüdi mõistetud kehtiva karistusega isikutel on õigus vahetada abiellumisel ja abielu lahutamisel perekonnanime, kuid nime muutmise menetluses nad vabalt valitud perekonnanime võtta ei saa. Abiellumisel ja abielu lahutamisel tuleb lisaks </w:t>
      </w:r>
      <w:proofErr w:type="spellStart"/>
      <w:r w:rsidRPr="007F091F">
        <w:rPr>
          <w:rFonts w:ascii="Times New Roman" w:hAnsi="Times New Roman" w:cs="Times New Roman"/>
          <w:sz w:val="24"/>
          <w:szCs w:val="24"/>
        </w:rPr>
        <w:t>PS-i</w:t>
      </w:r>
      <w:proofErr w:type="spellEnd"/>
      <w:r w:rsidRPr="007F091F">
        <w:rPr>
          <w:rFonts w:ascii="Times New Roman" w:hAnsi="Times New Roman" w:cs="Times New Roman"/>
          <w:sz w:val="24"/>
          <w:szCs w:val="24"/>
        </w:rPr>
        <w:t xml:space="preserve"> §-s 19 sätestatud õigusele vabale eneseteostusele vaadata ka </w:t>
      </w:r>
      <w:proofErr w:type="spellStart"/>
      <w:r w:rsidRPr="007F091F">
        <w:rPr>
          <w:rFonts w:ascii="Times New Roman" w:hAnsi="Times New Roman" w:cs="Times New Roman"/>
          <w:sz w:val="24"/>
          <w:szCs w:val="24"/>
        </w:rPr>
        <w:t>PS-i</w:t>
      </w:r>
      <w:proofErr w:type="spellEnd"/>
      <w:r w:rsidRPr="007F091F">
        <w:rPr>
          <w:rFonts w:ascii="Times New Roman" w:hAnsi="Times New Roman" w:cs="Times New Roman"/>
          <w:sz w:val="24"/>
          <w:szCs w:val="24"/>
        </w:rPr>
        <w:t xml:space="preserve"> §-s 26 sätestatud õigust perekonna- ja eraelu puutumatusele. Riigiasutused, kohalikud omavalitsused ja nende ametiisikud ei tohi kellegi perekonna- ega eraellu sekkuda muidu, kui seaduses sätestatud juhtudel ja korras tervise, kõlbluse, avaliku korra või teiste inimeste õiguste ja vabaduste kaitseks, kuriteo tõkestamiseks või kurjategija tabamiseks.</w:t>
      </w:r>
    </w:p>
    <w:p w14:paraId="21E5E5FC" w14:textId="77777777" w:rsidR="00AF1FE7" w:rsidRPr="007F091F" w:rsidRDefault="00AF1FE7" w:rsidP="00AF1FE7">
      <w:pPr>
        <w:pStyle w:val="NoSpacing"/>
        <w:jc w:val="both"/>
        <w:rPr>
          <w:rFonts w:ascii="Times New Roman" w:hAnsi="Times New Roman" w:cs="Times New Roman"/>
          <w:sz w:val="24"/>
          <w:szCs w:val="24"/>
        </w:rPr>
      </w:pPr>
    </w:p>
    <w:p w14:paraId="0BB4C2DA" w14:textId="02C3BFB2" w:rsidR="00AF1FE7" w:rsidRPr="007F091F" w:rsidRDefault="00AF1FE7" w:rsidP="00AF1FE7">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Riigikohus on oma praktikas enesemääramis- ja </w:t>
      </w:r>
      <w:proofErr w:type="spellStart"/>
      <w:r w:rsidRPr="007F091F">
        <w:rPr>
          <w:rFonts w:ascii="Times New Roman" w:hAnsi="Times New Roman" w:cs="Times New Roman"/>
          <w:sz w:val="24"/>
          <w:szCs w:val="24"/>
        </w:rPr>
        <w:t>enesekujutamisõigusega</w:t>
      </w:r>
      <w:proofErr w:type="spellEnd"/>
      <w:r w:rsidRPr="007F091F">
        <w:rPr>
          <w:rFonts w:ascii="Times New Roman" w:hAnsi="Times New Roman" w:cs="Times New Roman"/>
          <w:sz w:val="24"/>
          <w:szCs w:val="24"/>
        </w:rPr>
        <w:t xml:space="preserve"> seotud olukordi käsitlenud sageli seoses mõlema konkureeriva paragrahviga. Kas riivatud on PS § 19 l</w:t>
      </w:r>
      <w:r w:rsidR="004809F0" w:rsidRPr="007F091F">
        <w:rPr>
          <w:rFonts w:ascii="Times New Roman" w:hAnsi="Times New Roman" w:cs="Times New Roman"/>
          <w:sz w:val="24"/>
          <w:szCs w:val="24"/>
        </w:rPr>
        <w:t>õikes</w:t>
      </w:r>
      <w:r w:rsidRPr="007F091F">
        <w:rPr>
          <w:rFonts w:ascii="Times New Roman" w:hAnsi="Times New Roman" w:cs="Times New Roman"/>
          <w:sz w:val="24"/>
          <w:szCs w:val="24"/>
        </w:rPr>
        <w:t xml:space="preserve"> 1 tagatud isiksuspõhiõiguse või PS §-ga 26 tagatud eraelu puutumatuse esemelist kaitseala, on sõltunud konkreetse juhtumi asjaoludest ja sellest, milline tähendus on antud mõistele „eraelu“. Kohus on leidnud, et nii PS § 19 l</w:t>
      </w:r>
      <w:r w:rsidR="004809F0" w:rsidRPr="007F091F">
        <w:rPr>
          <w:rFonts w:ascii="Times New Roman" w:hAnsi="Times New Roman" w:cs="Times New Roman"/>
          <w:sz w:val="24"/>
          <w:szCs w:val="24"/>
        </w:rPr>
        <w:t>õike</w:t>
      </w:r>
      <w:r w:rsidRPr="007F091F">
        <w:rPr>
          <w:rFonts w:ascii="Times New Roman" w:hAnsi="Times New Roman" w:cs="Times New Roman"/>
          <w:sz w:val="24"/>
          <w:szCs w:val="24"/>
        </w:rPr>
        <w:t xml:space="preserve"> 1 kui ka § 26 kaitsealasse võib kuuluda isiku õigus muuta oma perekonnanime, kuna kohtuasjas soovis inimene lisada oma perekonnanimele suguvõsanime, paigutas kohus selle olukorra PS § 26 kaitsealasse.</w:t>
      </w:r>
      <w:r w:rsidRPr="007F091F">
        <w:rPr>
          <w:rStyle w:val="FootnoteReference"/>
          <w:rFonts w:ascii="Times New Roman" w:hAnsi="Times New Roman" w:cs="Times New Roman"/>
          <w:sz w:val="24"/>
          <w:szCs w:val="24"/>
        </w:rPr>
        <w:footnoteReference w:id="9"/>
      </w:r>
    </w:p>
    <w:p w14:paraId="30A3D18E" w14:textId="77777777" w:rsidR="00AF1FE7" w:rsidRPr="007F091F" w:rsidRDefault="00AF1FE7" w:rsidP="00AF1FE7">
      <w:pPr>
        <w:pStyle w:val="NoSpacing"/>
        <w:jc w:val="both"/>
        <w:rPr>
          <w:rFonts w:ascii="Times New Roman" w:hAnsi="Times New Roman" w:cs="Times New Roman"/>
          <w:sz w:val="24"/>
          <w:szCs w:val="24"/>
        </w:rPr>
      </w:pPr>
    </w:p>
    <w:p w14:paraId="17AAFC72" w14:textId="0D11F434" w:rsidR="00AF1FE7" w:rsidRPr="007F091F" w:rsidRDefault="00AF1FE7" w:rsidP="00AF1FE7">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Nime muutmise menetluses vabalt valitud nime võtmise keeld teatud süütegudes süüdi mõistetud ja kehtiva karistusega isikutele on nende vaba eneseteostuse piirang. Kuid see piirang on sobiv, vajalik ja mõõdukas nagu on leitud antud analüüsi käigus eespool. Samas, kui keelata teatud süütegudes süüdi mõistetud ja kehtiva karistusega isikutel ka abiellumisel ja abielu lahutamisel perekonnanime vahetada, siis on see riive veel intensiivsem ning eelnõu koostajate arvates ei ole sel juhul riive enam mõõdukas. Nime muutmise keeld </w:t>
      </w:r>
      <w:r w:rsidR="008C1918">
        <w:rPr>
          <w:rFonts w:ascii="Times New Roman" w:hAnsi="Times New Roman" w:cs="Times New Roman"/>
          <w:sz w:val="24"/>
          <w:szCs w:val="24"/>
        </w:rPr>
        <w:t xml:space="preserve">on </w:t>
      </w:r>
      <w:r w:rsidRPr="007F091F">
        <w:rPr>
          <w:rFonts w:ascii="Times New Roman" w:hAnsi="Times New Roman" w:cs="Times New Roman"/>
          <w:sz w:val="24"/>
          <w:szCs w:val="24"/>
        </w:rPr>
        <w:t xml:space="preserve">sel juhul küll sobiv ja vajalik meede, kuid see keeld sekkub liialt isikute perekonnaellu. Eestis on traditsioon abikaasadel kanda ühist perekonnanime ning ka lahutusel soovitakse tihti </w:t>
      </w:r>
      <w:r w:rsidR="00E57F00" w:rsidRPr="007F091F">
        <w:rPr>
          <w:rFonts w:ascii="Times New Roman" w:hAnsi="Times New Roman" w:cs="Times New Roman"/>
          <w:sz w:val="24"/>
          <w:szCs w:val="24"/>
        </w:rPr>
        <w:t>vallalisena kantud perekonnanime</w:t>
      </w:r>
      <w:r w:rsidRPr="007F091F">
        <w:rPr>
          <w:rFonts w:ascii="Times New Roman" w:hAnsi="Times New Roman" w:cs="Times New Roman"/>
          <w:sz w:val="24"/>
          <w:szCs w:val="24"/>
        </w:rPr>
        <w:t xml:space="preserve"> tagasi võtta. Perekonnanime ei vahetata sel juhul selleks, et oma identiteeti varjata, vaid selleks, et luua perekonna identiteet, kus nii vanemad kui ka lapsed saavad kanda ühist perekonnanime. See on perekonnaõiguse vaates oluline väärtus, mida tuleb kaitsta. Seetõttu lubatakse ka teatud süütegudes süüdi mõistetud ja kehtiva karistusega isikutel perekonnanime vahetada abiellumisel ja abielu lahutamisel, kuigi neil ei ole lubatud nime muutmise menetluses valida endale vabalt valitud nime.</w:t>
      </w:r>
    </w:p>
    <w:p w14:paraId="15A35C50" w14:textId="77777777" w:rsidR="00AF1FE7" w:rsidRPr="007F091F" w:rsidRDefault="00AF1FE7" w:rsidP="00AF1FE7">
      <w:pPr>
        <w:pStyle w:val="NoSpacing"/>
        <w:jc w:val="both"/>
        <w:rPr>
          <w:rFonts w:ascii="Times New Roman" w:hAnsi="Times New Roman" w:cs="Times New Roman"/>
          <w:sz w:val="24"/>
          <w:szCs w:val="24"/>
        </w:rPr>
      </w:pPr>
    </w:p>
    <w:p w14:paraId="79E425B0" w14:textId="32178779" w:rsidR="004244B9" w:rsidRPr="007F091F" w:rsidRDefault="00AF1FE7" w:rsidP="004244B9">
      <w:pPr>
        <w:pStyle w:val="NoSpacing"/>
        <w:jc w:val="both"/>
        <w:rPr>
          <w:rFonts w:ascii="Times New Roman" w:hAnsi="Times New Roman" w:cs="Times New Roman"/>
          <w:sz w:val="24"/>
          <w:szCs w:val="24"/>
        </w:rPr>
      </w:pPr>
      <w:r w:rsidRPr="007F091F">
        <w:rPr>
          <w:rFonts w:ascii="Times New Roman" w:hAnsi="Times New Roman" w:cs="Times New Roman"/>
          <w:sz w:val="24"/>
          <w:szCs w:val="24"/>
        </w:rPr>
        <w:t>Teatud süütegudes süüdi mõistetud ja kehtiva karistusega isikute nime muutmise</w:t>
      </w:r>
      <w:r w:rsidR="008F1582" w:rsidRPr="007F091F">
        <w:rPr>
          <w:rFonts w:ascii="Times New Roman" w:hAnsi="Times New Roman" w:cs="Times New Roman"/>
          <w:sz w:val="24"/>
          <w:szCs w:val="24"/>
        </w:rPr>
        <w:t xml:space="preserve"> </w:t>
      </w:r>
      <w:r w:rsidR="000210AB" w:rsidRPr="007F091F">
        <w:rPr>
          <w:rFonts w:ascii="Times New Roman" w:hAnsi="Times New Roman" w:cs="Times New Roman"/>
          <w:sz w:val="24"/>
          <w:szCs w:val="24"/>
        </w:rPr>
        <w:t>p</w:t>
      </w:r>
      <w:r w:rsidR="004244B9" w:rsidRPr="007F091F">
        <w:rPr>
          <w:rFonts w:ascii="Times New Roman" w:hAnsi="Times New Roman" w:cs="Times New Roman"/>
          <w:sz w:val="24"/>
          <w:szCs w:val="24"/>
        </w:rPr>
        <w:t xml:space="preserve">iirang ei kohaldu isikutele, kes on süüteo toime pannud alaealisena. sest alaealised on erigrupp, kes nõuavad oma </w:t>
      </w:r>
      <w:proofErr w:type="spellStart"/>
      <w:r w:rsidR="004244B9" w:rsidRPr="007F091F">
        <w:rPr>
          <w:rFonts w:ascii="Times New Roman" w:hAnsi="Times New Roman" w:cs="Times New Roman"/>
          <w:sz w:val="24"/>
          <w:szCs w:val="24"/>
        </w:rPr>
        <w:t>haavatavuse</w:t>
      </w:r>
      <w:proofErr w:type="spellEnd"/>
      <w:r w:rsidR="004244B9" w:rsidRPr="007F091F">
        <w:rPr>
          <w:rFonts w:ascii="Times New Roman" w:hAnsi="Times New Roman" w:cs="Times New Roman"/>
          <w:sz w:val="24"/>
          <w:szCs w:val="24"/>
        </w:rPr>
        <w:t xml:space="preserve"> tõttu kriminaalõiguse valdkonnas tavalisest kõrgemat kaitset.</w:t>
      </w:r>
    </w:p>
    <w:p w14:paraId="4086D70F" w14:textId="77777777" w:rsidR="004244B9" w:rsidRPr="007F091F" w:rsidRDefault="004244B9" w:rsidP="004244B9">
      <w:pPr>
        <w:pStyle w:val="NoSpacing"/>
        <w:jc w:val="both"/>
        <w:rPr>
          <w:rFonts w:ascii="Times New Roman" w:hAnsi="Times New Roman" w:cs="Times New Roman"/>
          <w:sz w:val="24"/>
          <w:szCs w:val="24"/>
        </w:rPr>
      </w:pPr>
    </w:p>
    <w:p w14:paraId="7D04496D" w14:textId="3A37D80A" w:rsidR="004244B9" w:rsidRPr="007F091F" w:rsidRDefault="004244B9" w:rsidP="004244B9">
      <w:pPr>
        <w:pStyle w:val="NoSpacing"/>
        <w:jc w:val="both"/>
        <w:rPr>
          <w:rFonts w:ascii="Times New Roman" w:hAnsi="Times New Roman" w:cs="Times New Roman"/>
          <w:sz w:val="24"/>
          <w:szCs w:val="24"/>
        </w:rPr>
      </w:pPr>
      <w:r w:rsidRPr="007F091F">
        <w:rPr>
          <w:rFonts w:ascii="Times New Roman" w:hAnsi="Times New Roman" w:cs="Times New Roman"/>
          <w:sz w:val="24"/>
          <w:szCs w:val="24"/>
        </w:rPr>
        <w:t>Sätte rakendamiseks kontrollitakse kõigi nimemuutmise avalduse esitajate karistusandmeid karistusregistrist.</w:t>
      </w:r>
      <w:r w:rsidR="004809F0" w:rsidRPr="007F091F">
        <w:rPr>
          <w:rFonts w:ascii="Times New Roman" w:hAnsi="Times New Roman" w:cs="Times New Roman"/>
          <w:sz w:val="24"/>
          <w:szCs w:val="24"/>
        </w:rPr>
        <w:t xml:space="preserve"> Kui karistusregistri kohaselt on isikul kehtiv karistus karistusregistri seaduse §-s 28 loetletud süüteo eest, siis tema taotlus nime muutmiseks jäetakse läbi vaatamata.</w:t>
      </w:r>
    </w:p>
    <w:p w14:paraId="57A22869" w14:textId="77777777" w:rsidR="00D261B4" w:rsidRPr="007F091F" w:rsidRDefault="00D261B4" w:rsidP="004244B9">
      <w:pPr>
        <w:pStyle w:val="NoSpacing"/>
        <w:jc w:val="both"/>
        <w:rPr>
          <w:rFonts w:ascii="Times New Roman" w:hAnsi="Times New Roman" w:cs="Times New Roman"/>
          <w:sz w:val="24"/>
          <w:szCs w:val="24"/>
        </w:rPr>
      </w:pPr>
    </w:p>
    <w:p w14:paraId="4DD10368" w14:textId="0E556797" w:rsidR="00D261B4" w:rsidRPr="007F091F" w:rsidRDefault="00D261B4" w:rsidP="00A56402">
      <w:pPr>
        <w:jc w:val="both"/>
        <w:rPr>
          <w:sz w:val="24"/>
          <w:szCs w:val="24"/>
        </w:rPr>
      </w:pPr>
      <w:r w:rsidRPr="007F091F">
        <w:rPr>
          <w:b/>
          <w:bCs/>
          <w:sz w:val="24"/>
          <w:szCs w:val="24"/>
        </w:rPr>
        <w:t>Järeldus.</w:t>
      </w:r>
      <w:r w:rsidRPr="007F091F">
        <w:rPr>
          <w:sz w:val="24"/>
          <w:szCs w:val="24"/>
        </w:rPr>
        <w:t xml:space="preserve"> Antud meede on proportsionaalne, sest aitab kaasa eelnõu eesmärgi saavutamisele ning kaalub üles riive õigusele vabale eneseteostusele ning perekonna- ja eraelu puutumatusele. Tervikuna saab eelkirjeldatut arvestades kinnitada, et eelnõus toodu on kooskõlas põhiseadusega.</w:t>
      </w:r>
    </w:p>
    <w:p w14:paraId="7BECDA9D" w14:textId="77777777" w:rsidR="004244B9" w:rsidRPr="007F091F" w:rsidRDefault="004244B9" w:rsidP="000F086A">
      <w:pPr>
        <w:pStyle w:val="NoSpacing"/>
        <w:jc w:val="both"/>
        <w:rPr>
          <w:rFonts w:ascii="Times New Roman" w:hAnsi="Times New Roman" w:cs="Times New Roman"/>
          <w:sz w:val="24"/>
          <w:szCs w:val="24"/>
        </w:rPr>
      </w:pPr>
    </w:p>
    <w:p w14:paraId="72ECF741" w14:textId="7839726B" w:rsidR="00E630FB" w:rsidRPr="007F091F" w:rsidRDefault="002B2313" w:rsidP="000F086A">
      <w:pPr>
        <w:pStyle w:val="NoSpacing"/>
        <w:jc w:val="both"/>
        <w:rPr>
          <w:rFonts w:ascii="Times New Roman" w:hAnsi="Times New Roman" w:cs="Times New Roman"/>
          <w:sz w:val="24"/>
          <w:szCs w:val="24"/>
        </w:rPr>
      </w:pPr>
      <w:r w:rsidRPr="007F091F">
        <w:rPr>
          <w:rFonts w:ascii="Times New Roman" w:hAnsi="Times New Roman" w:cs="Times New Roman"/>
          <w:b/>
          <w:bCs/>
          <w:sz w:val="24"/>
          <w:szCs w:val="24"/>
        </w:rPr>
        <w:t xml:space="preserve">Eelnõu § 1 punktiga </w:t>
      </w:r>
      <w:r w:rsidR="00C85AA5" w:rsidRPr="007F091F">
        <w:rPr>
          <w:rFonts w:ascii="Times New Roman" w:hAnsi="Times New Roman" w:cs="Times New Roman"/>
          <w:b/>
          <w:bCs/>
          <w:sz w:val="24"/>
          <w:szCs w:val="24"/>
        </w:rPr>
        <w:t>2</w:t>
      </w:r>
      <w:r w:rsidRPr="007F091F">
        <w:rPr>
          <w:rFonts w:ascii="Times New Roman" w:hAnsi="Times New Roman" w:cs="Times New Roman"/>
          <w:sz w:val="24"/>
          <w:szCs w:val="24"/>
        </w:rPr>
        <w:t xml:space="preserve"> </w:t>
      </w:r>
      <w:r w:rsidR="000F086A" w:rsidRPr="007F091F">
        <w:rPr>
          <w:rFonts w:ascii="Times New Roman" w:hAnsi="Times New Roman" w:cs="Times New Roman"/>
          <w:sz w:val="24"/>
          <w:szCs w:val="24"/>
        </w:rPr>
        <w:t xml:space="preserve">muudetakse </w:t>
      </w:r>
      <w:proofErr w:type="spellStart"/>
      <w:r w:rsidR="000F086A" w:rsidRPr="007F091F">
        <w:rPr>
          <w:rFonts w:ascii="Times New Roman" w:hAnsi="Times New Roman" w:cs="Times New Roman"/>
          <w:sz w:val="24"/>
          <w:szCs w:val="24"/>
        </w:rPr>
        <w:t>NS-i</w:t>
      </w:r>
      <w:proofErr w:type="spellEnd"/>
      <w:r w:rsidR="000F086A" w:rsidRPr="007F091F">
        <w:rPr>
          <w:rFonts w:ascii="Times New Roman" w:hAnsi="Times New Roman" w:cs="Times New Roman"/>
          <w:sz w:val="24"/>
          <w:szCs w:val="24"/>
        </w:rPr>
        <w:t xml:space="preserve"> </w:t>
      </w:r>
      <w:r w:rsidR="00A54256" w:rsidRPr="007F091F">
        <w:rPr>
          <w:rFonts w:ascii="Times New Roman" w:hAnsi="Times New Roman" w:cs="Times New Roman"/>
          <w:b/>
          <w:bCs/>
          <w:color w:val="4472C4" w:themeColor="accent1"/>
          <w:sz w:val="24"/>
          <w:szCs w:val="24"/>
        </w:rPr>
        <w:t>§ 16 lõi</w:t>
      </w:r>
      <w:r w:rsidR="006733FD" w:rsidRPr="007F091F">
        <w:rPr>
          <w:rFonts w:ascii="Times New Roman" w:hAnsi="Times New Roman" w:cs="Times New Roman"/>
          <w:b/>
          <w:bCs/>
          <w:color w:val="4472C4" w:themeColor="accent1"/>
          <w:sz w:val="24"/>
          <w:szCs w:val="24"/>
        </w:rPr>
        <w:t>ke</w:t>
      </w:r>
      <w:r w:rsidR="004D1AF4" w:rsidRPr="007F091F">
        <w:rPr>
          <w:rFonts w:ascii="Times New Roman" w:hAnsi="Times New Roman" w:cs="Times New Roman"/>
          <w:b/>
          <w:bCs/>
          <w:color w:val="4472C4" w:themeColor="accent1"/>
          <w:sz w:val="24"/>
          <w:szCs w:val="24"/>
        </w:rPr>
        <w:t xml:space="preserve"> 2</w:t>
      </w:r>
      <w:r w:rsidR="006733FD" w:rsidRPr="007F091F">
        <w:rPr>
          <w:rFonts w:ascii="Times New Roman" w:hAnsi="Times New Roman" w:cs="Times New Roman"/>
          <w:color w:val="4472C4" w:themeColor="accent1"/>
          <w:sz w:val="24"/>
          <w:szCs w:val="24"/>
        </w:rPr>
        <w:t xml:space="preserve"> </w:t>
      </w:r>
      <w:r w:rsidR="006733FD" w:rsidRPr="007F091F">
        <w:rPr>
          <w:rFonts w:ascii="Times New Roman" w:hAnsi="Times New Roman" w:cs="Times New Roman"/>
          <w:sz w:val="24"/>
          <w:szCs w:val="24"/>
        </w:rPr>
        <w:t>sissejuhatava</w:t>
      </w:r>
      <w:r w:rsidR="00D261B4" w:rsidRPr="007F091F">
        <w:rPr>
          <w:rFonts w:ascii="Times New Roman" w:hAnsi="Times New Roman" w:cs="Times New Roman"/>
          <w:sz w:val="24"/>
          <w:szCs w:val="24"/>
        </w:rPr>
        <w:t xml:space="preserve"> lauseosa teist lauset.</w:t>
      </w:r>
    </w:p>
    <w:p w14:paraId="5EE14B71" w14:textId="77777777" w:rsidR="004D1AF4" w:rsidRPr="007F091F" w:rsidRDefault="004D1AF4" w:rsidP="000F086A">
      <w:pPr>
        <w:pStyle w:val="NoSpacing"/>
        <w:jc w:val="both"/>
        <w:rPr>
          <w:rFonts w:ascii="Times New Roman" w:hAnsi="Times New Roman" w:cs="Times New Roman"/>
          <w:sz w:val="24"/>
          <w:szCs w:val="24"/>
        </w:rPr>
      </w:pPr>
    </w:p>
    <w:p w14:paraId="50E94616" w14:textId="14BD3EC5" w:rsidR="00585BDB" w:rsidRPr="007F091F" w:rsidRDefault="00A54256" w:rsidP="00E630FB">
      <w:pPr>
        <w:pStyle w:val="NoSpacing"/>
        <w:jc w:val="both"/>
        <w:rPr>
          <w:rFonts w:ascii="Times New Roman" w:hAnsi="Times New Roman" w:cs="Times New Roman"/>
          <w:sz w:val="24"/>
          <w:szCs w:val="24"/>
        </w:rPr>
      </w:pPr>
      <w:proofErr w:type="spellStart"/>
      <w:r w:rsidRPr="007F091F">
        <w:rPr>
          <w:rFonts w:ascii="Times New Roman" w:hAnsi="Times New Roman" w:cs="Times New Roman"/>
          <w:sz w:val="24"/>
          <w:szCs w:val="24"/>
        </w:rPr>
        <w:t>NS-i</w:t>
      </w:r>
      <w:proofErr w:type="spellEnd"/>
      <w:r w:rsidRPr="007F091F">
        <w:rPr>
          <w:rFonts w:ascii="Times New Roman" w:hAnsi="Times New Roman" w:cs="Times New Roman"/>
          <w:sz w:val="24"/>
          <w:szCs w:val="24"/>
        </w:rPr>
        <w:t xml:space="preserve"> § 16 lõike 2 </w:t>
      </w:r>
      <w:r w:rsidR="004D1B13" w:rsidRPr="007F091F">
        <w:rPr>
          <w:rFonts w:ascii="Times New Roman" w:hAnsi="Times New Roman" w:cs="Times New Roman"/>
          <w:sz w:val="24"/>
          <w:szCs w:val="24"/>
        </w:rPr>
        <w:t xml:space="preserve">kohaselt </w:t>
      </w:r>
      <w:r w:rsidR="00E630FB" w:rsidRPr="007F091F">
        <w:rPr>
          <w:rFonts w:ascii="Times New Roman" w:hAnsi="Times New Roman" w:cs="Times New Roman"/>
          <w:sz w:val="24"/>
          <w:szCs w:val="24"/>
        </w:rPr>
        <w:t>saab nimemuutmise a</w:t>
      </w:r>
      <w:r w:rsidR="004D1AF4" w:rsidRPr="007F091F">
        <w:rPr>
          <w:rFonts w:ascii="Times New Roman" w:hAnsi="Times New Roman" w:cs="Times New Roman"/>
          <w:sz w:val="24"/>
          <w:szCs w:val="24"/>
        </w:rPr>
        <w:t>valduse esitada elektrooniliselt digitaalallkirjaga kinnitatult või perekonnaseisuasutuses</w:t>
      </w:r>
      <w:r w:rsidR="00E630FB" w:rsidRPr="007F091F">
        <w:rPr>
          <w:rFonts w:ascii="Times New Roman" w:hAnsi="Times New Roman" w:cs="Times New Roman"/>
          <w:sz w:val="24"/>
          <w:szCs w:val="24"/>
        </w:rPr>
        <w:t>.</w:t>
      </w:r>
    </w:p>
    <w:p w14:paraId="2B8544C0" w14:textId="77777777" w:rsidR="00E630FB" w:rsidRPr="007F091F" w:rsidRDefault="00E630FB" w:rsidP="00E630FB">
      <w:pPr>
        <w:pStyle w:val="NoSpacing"/>
        <w:jc w:val="both"/>
        <w:rPr>
          <w:rFonts w:ascii="Times New Roman" w:hAnsi="Times New Roman" w:cs="Times New Roman"/>
          <w:sz w:val="24"/>
          <w:szCs w:val="24"/>
        </w:rPr>
      </w:pPr>
    </w:p>
    <w:p w14:paraId="4216343E" w14:textId="729E2CC9" w:rsidR="00EC36D1" w:rsidRPr="007F091F" w:rsidRDefault="007B34DA" w:rsidP="000F086A">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Eelnõu kohaselt esitatakse avaldus </w:t>
      </w:r>
      <w:r w:rsidR="004D1AF4" w:rsidRPr="007F091F">
        <w:rPr>
          <w:rFonts w:ascii="Times New Roman" w:hAnsi="Times New Roman" w:cs="Times New Roman"/>
          <w:sz w:val="24"/>
          <w:szCs w:val="24"/>
        </w:rPr>
        <w:t xml:space="preserve">edaspidi kas </w:t>
      </w:r>
      <w:r w:rsidRPr="007F091F">
        <w:rPr>
          <w:rFonts w:ascii="Times New Roman" w:hAnsi="Times New Roman" w:cs="Times New Roman"/>
          <w:sz w:val="24"/>
          <w:szCs w:val="24"/>
        </w:rPr>
        <w:t>turvalises veebikeskkonnas või perekonnaseisuasutuses</w:t>
      </w:r>
      <w:r w:rsidR="00E630FB" w:rsidRPr="007F091F">
        <w:rPr>
          <w:rFonts w:ascii="Times New Roman" w:hAnsi="Times New Roman" w:cs="Times New Roman"/>
          <w:sz w:val="24"/>
          <w:szCs w:val="24"/>
        </w:rPr>
        <w:t>.</w:t>
      </w:r>
      <w:r w:rsidRPr="007F091F">
        <w:rPr>
          <w:rFonts w:ascii="Times New Roman" w:hAnsi="Times New Roman" w:cs="Times New Roman"/>
          <w:sz w:val="24"/>
          <w:szCs w:val="24"/>
        </w:rPr>
        <w:t xml:space="preserve"> Seega edaspidi saab avaldust esitada e-teenuse vahendusel, mis muudab nime muutmise protsessi mugavamaks ja kiiremaks nii inimesele kui ka ametnikule.</w:t>
      </w:r>
      <w:r w:rsidR="00DE5E01" w:rsidRPr="007F091F">
        <w:rPr>
          <w:rFonts w:ascii="Times New Roman" w:hAnsi="Times New Roman" w:cs="Times New Roman"/>
          <w:sz w:val="24"/>
          <w:szCs w:val="24"/>
        </w:rPr>
        <w:t xml:space="preserve"> </w:t>
      </w:r>
      <w:r w:rsidR="004D1AF4" w:rsidRPr="007F091F">
        <w:rPr>
          <w:rFonts w:ascii="Times New Roman" w:hAnsi="Times New Roman" w:cs="Times New Roman"/>
          <w:sz w:val="24"/>
          <w:szCs w:val="24"/>
        </w:rPr>
        <w:t xml:space="preserve">Samas loobutakse </w:t>
      </w:r>
      <w:r w:rsidR="008C1918">
        <w:rPr>
          <w:rFonts w:ascii="Times New Roman" w:hAnsi="Times New Roman" w:cs="Times New Roman"/>
          <w:sz w:val="24"/>
          <w:szCs w:val="24"/>
        </w:rPr>
        <w:t xml:space="preserve">eelnõuga </w:t>
      </w:r>
      <w:r w:rsidR="004D1AF4" w:rsidRPr="007F091F">
        <w:rPr>
          <w:rFonts w:ascii="Times New Roman" w:hAnsi="Times New Roman" w:cs="Times New Roman"/>
          <w:sz w:val="24"/>
          <w:szCs w:val="24"/>
        </w:rPr>
        <w:t>viisist, mille kohaselt saab nime muutmise avalduse esitada ka elektrooniliselt digitaalallkirjaga kinnitatult, see asendatakse turvalises veebikeskkonnas avalduse esitamisega.</w:t>
      </w:r>
    </w:p>
    <w:p w14:paraId="22F5D143" w14:textId="77777777" w:rsidR="00EC36D1" w:rsidRPr="007F091F" w:rsidRDefault="00EC36D1" w:rsidP="00EC6D61">
      <w:pPr>
        <w:jc w:val="both"/>
        <w:rPr>
          <w:sz w:val="24"/>
          <w:szCs w:val="24"/>
        </w:rPr>
      </w:pPr>
    </w:p>
    <w:p w14:paraId="6680E59D" w14:textId="132A27EA" w:rsidR="0055630F" w:rsidRPr="007F091F" w:rsidRDefault="00247B66" w:rsidP="000F086A">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Turvalises veebikeskkonnas avalduse esitamisel kontrollitakse </w:t>
      </w:r>
      <w:r w:rsidR="008F1582" w:rsidRPr="007F091F">
        <w:rPr>
          <w:rFonts w:ascii="Times New Roman" w:hAnsi="Times New Roman" w:cs="Times New Roman"/>
          <w:sz w:val="24"/>
          <w:szCs w:val="24"/>
        </w:rPr>
        <w:t>menetluses vajalikke</w:t>
      </w:r>
      <w:r w:rsidRPr="007F091F">
        <w:rPr>
          <w:rFonts w:ascii="Times New Roman" w:hAnsi="Times New Roman" w:cs="Times New Roman"/>
          <w:sz w:val="24"/>
          <w:szCs w:val="24"/>
        </w:rPr>
        <w:t xml:space="preserve"> andmeid automaatselt, mis esmalt annab avalduse esitajale teadmise, et avalduse </w:t>
      </w:r>
      <w:r w:rsidR="00DD24FA" w:rsidRPr="007F091F">
        <w:rPr>
          <w:rFonts w:ascii="Times New Roman" w:hAnsi="Times New Roman" w:cs="Times New Roman"/>
          <w:sz w:val="24"/>
          <w:szCs w:val="24"/>
        </w:rPr>
        <w:t>menetlemine</w:t>
      </w:r>
      <w:r w:rsidRPr="007F091F">
        <w:rPr>
          <w:rFonts w:ascii="Times New Roman" w:hAnsi="Times New Roman" w:cs="Times New Roman"/>
          <w:sz w:val="24"/>
          <w:szCs w:val="24"/>
        </w:rPr>
        <w:t xml:space="preserve"> on võimalik, teisalt vabastab ametniku samade andmete kontrollimisest. </w:t>
      </w:r>
      <w:r w:rsidR="000E074F">
        <w:rPr>
          <w:rFonts w:ascii="Times New Roman" w:hAnsi="Times New Roman" w:cs="Times New Roman"/>
          <w:sz w:val="24"/>
          <w:szCs w:val="24"/>
        </w:rPr>
        <w:t>A</w:t>
      </w:r>
      <w:r w:rsidR="00DD24FA" w:rsidRPr="007F091F">
        <w:rPr>
          <w:rFonts w:ascii="Times New Roman" w:hAnsi="Times New Roman" w:cs="Times New Roman"/>
          <w:sz w:val="24"/>
          <w:szCs w:val="24"/>
        </w:rPr>
        <w:t xml:space="preserve">utomaatselt </w:t>
      </w:r>
      <w:r w:rsidR="000E074F">
        <w:rPr>
          <w:rFonts w:ascii="Times New Roman" w:hAnsi="Times New Roman" w:cs="Times New Roman"/>
          <w:sz w:val="24"/>
          <w:szCs w:val="24"/>
        </w:rPr>
        <w:t xml:space="preserve">saab </w:t>
      </w:r>
      <w:r w:rsidR="00DD24FA" w:rsidRPr="007F091F">
        <w:rPr>
          <w:rFonts w:ascii="Times New Roman" w:hAnsi="Times New Roman" w:cs="Times New Roman"/>
          <w:sz w:val="24"/>
          <w:szCs w:val="24"/>
        </w:rPr>
        <w:t xml:space="preserve">kontrollida taotleja </w:t>
      </w:r>
      <w:r w:rsidR="000E074F">
        <w:rPr>
          <w:rFonts w:ascii="Times New Roman" w:hAnsi="Times New Roman" w:cs="Times New Roman"/>
          <w:sz w:val="24"/>
          <w:szCs w:val="24"/>
        </w:rPr>
        <w:t xml:space="preserve">õigust nime muuta, st kontrollida vanust, teovõimet, </w:t>
      </w:r>
      <w:r w:rsidR="00DD24FA" w:rsidRPr="007F091F">
        <w:rPr>
          <w:rFonts w:ascii="Times New Roman" w:hAnsi="Times New Roman" w:cs="Times New Roman"/>
          <w:sz w:val="24"/>
          <w:szCs w:val="24"/>
        </w:rPr>
        <w:t>kodakondsust</w:t>
      </w:r>
      <w:r w:rsidR="00E630FB" w:rsidRPr="007F091F">
        <w:rPr>
          <w:rFonts w:ascii="Times New Roman" w:hAnsi="Times New Roman" w:cs="Times New Roman"/>
          <w:sz w:val="24"/>
          <w:szCs w:val="24"/>
        </w:rPr>
        <w:t xml:space="preserve"> ja</w:t>
      </w:r>
      <w:r w:rsidR="00DD24FA" w:rsidRPr="007F091F">
        <w:rPr>
          <w:rFonts w:ascii="Times New Roman" w:hAnsi="Times New Roman" w:cs="Times New Roman"/>
          <w:sz w:val="24"/>
          <w:szCs w:val="24"/>
        </w:rPr>
        <w:t xml:space="preserve"> </w:t>
      </w:r>
      <w:r w:rsidR="00A22B7D">
        <w:rPr>
          <w:rFonts w:ascii="Times New Roman" w:hAnsi="Times New Roman" w:cs="Times New Roman"/>
          <w:sz w:val="24"/>
          <w:szCs w:val="24"/>
        </w:rPr>
        <w:t>kehtivat karistatust teatud kuritegude toimepanemise eest.</w:t>
      </w:r>
      <w:r w:rsidR="00DD24FA" w:rsidRPr="007F091F">
        <w:rPr>
          <w:rFonts w:ascii="Times New Roman" w:hAnsi="Times New Roman" w:cs="Times New Roman"/>
          <w:sz w:val="24"/>
          <w:szCs w:val="24"/>
        </w:rPr>
        <w:t xml:space="preserve"> Samuti saab kontrollida, </w:t>
      </w:r>
      <w:r w:rsidR="0010688A" w:rsidRPr="007F091F">
        <w:rPr>
          <w:rFonts w:ascii="Times New Roman" w:hAnsi="Times New Roman" w:cs="Times New Roman"/>
          <w:sz w:val="24"/>
          <w:szCs w:val="24"/>
        </w:rPr>
        <w:t xml:space="preserve">kas </w:t>
      </w:r>
      <w:r w:rsidR="00834A5C" w:rsidRPr="007F091F">
        <w:rPr>
          <w:rFonts w:ascii="Times New Roman" w:hAnsi="Times New Roman" w:cs="Times New Roman"/>
          <w:sz w:val="24"/>
          <w:szCs w:val="24"/>
        </w:rPr>
        <w:t>RR</w:t>
      </w:r>
      <w:r w:rsidR="008F1582" w:rsidRPr="007F091F">
        <w:rPr>
          <w:rFonts w:ascii="Times New Roman" w:eastAsia="Calibri" w:hAnsi="Times New Roman" w:cs="Times New Roman"/>
          <w:sz w:val="24"/>
          <w:szCs w:val="24"/>
        </w:rPr>
        <w:t> </w:t>
      </w:r>
      <w:r w:rsidR="00834A5C" w:rsidRPr="007F091F">
        <w:rPr>
          <w:rFonts w:ascii="Times New Roman" w:hAnsi="Times New Roman" w:cs="Times New Roman"/>
          <w:sz w:val="24"/>
          <w:szCs w:val="24"/>
        </w:rPr>
        <w:t xml:space="preserve">i </w:t>
      </w:r>
      <w:r w:rsidR="0010688A" w:rsidRPr="007F091F">
        <w:rPr>
          <w:rFonts w:ascii="Times New Roman" w:hAnsi="Times New Roman" w:cs="Times New Roman"/>
          <w:sz w:val="24"/>
          <w:szCs w:val="24"/>
        </w:rPr>
        <w:t xml:space="preserve">andmed toetavad avalduse esitaja soovi, näiteks </w:t>
      </w:r>
      <w:r w:rsidR="00DD24FA" w:rsidRPr="007F091F">
        <w:rPr>
          <w:rFonts w:ascii="Times New Roman" w:hAnsi="Times New Roman" w:cs="Times New Roman"/>
          <w:sz w:val="24"/>
          <w:szCs w:val="24"/>
        </w:rPr>
        <w:t>isik soovib kanda vanavanema perekonnanime (NS</w:t>
      </w:r>
      <w:r w:rsidR="00E529EC" w:rsidRPr="007F091F">
        <w:rPr>
          <w:rFonts w:ascii="Times New Roman" w:eastAsia="Calibri" w:hAnsi="Times New Roman" w:cs="Times New Roman"/>
          <w:sz w:val="24"/>
          <w:szCs w:val="24"/>
        </w:rPr>
        <w:t> </w:t>
      </w:r>
      <w:r w:rsidR="00DD24FA" w:rsidRPr="007F091F">
        <w:rPr>
          <w:rFonts w:ascii="Times New Roman" w:hAnsi="Times New Roman" w:cs="Times New Roman"/>
          <w:sz w:val="24"/>
          <w:szCs w:val="24"/>
        </w:rPr>
        <w:t>§</w:t>
      </w:r>
      <w:r w:rsidR="00E529EC" w:rsidRPr="007F091F">
        <w:rPr>
          <w:rFonts w:ascii="Times New Roman" w:eastAsia="Calibri" w:hAnsi="Times New Roman" w:cs="Times New Roman"/>
          <w:sz w:val="24"/>
          <w:szCs w:val="24"/>
        </w:rPr>
        <w:t> </w:t>
      </w:r>
      <w:r w:rsidR="00DD24FA" w:rsidRPr="007F091F">
        <w:rPr>
          <w:rFonts w:ascii="Times New Roman" w:hAnsi="Times New Roman" w:cs="Times New Roman"/>
          <w:sz w:val="24"/>
          <w:szCs w:val="24"/>
        </w:rPr>
        <w:t>17</w:t>
      </w:r>
      <w:r w:rsidR="00DD24FA" w:rsidRPr="007F091F">
        <w:rPr>
          <w:rFonts w:ascii="Times New Roman" w:hAnsi="Times New Roman" w:cs="Times New Roman"/>
          <w:sz w:val="24"/>
          <w:szCs w:val="24"/>
          <w:vertAlign w:val="superscript"/>
        </w:rPr>
        <w:t>1</w:t>
      </w:r>
      <w:r w:rsidR="00E529EC" w:rsidRPr="007F091F">
        <w:rPr>
          <w:rFonts w:ascii="Times New Roman" w:eastAsia="Calibri" w:hAnsi="Times New Roman" w:cs="Times New Roman"/>
          <w:sz w:val="24"/>
          <w:szCs w:val="24"/>
        </w:rPr>
        <w:t> </w:t>
      </w:r>
      <w:r w:rsidR="00DD24FA" w:rsidRPr="007F091F">
        <w:rPr>
          <w:rFonts w:ascii="Times New Roman" w:hAnsi="Times New Roman" w:cs="Times New Roman"/>
          <w:sz w:val="24"/>
          <w:szCs w:val="24"/>
        </w:rPr>
        <w:t>lõige</w:t>
      </w:r>
      <w:r w:rsidR="00E529EC" w:rsidRPr="007F091F">
        <w:rPr>
          <w:rFonts w:ascii="Times New Roman" w:eastAsia="Calibri" w:hAnsi="Times New Roman" w:cs="Times New Roman"/>
          <w:sz w:val="24"/>
          <w:szCs w:val="24"/>
        </w:rPr>
        <w:t> </w:t>
      </w:r>
      <w:r w:rsidR="00DD24FA" w:rsidRPr="007F091F">
        <w:rPr>
          <w:rFonts w:ascii="Times New Roman" w:hAnsi="Times New Roman" w:cs="Times New Roman"/>
          <w:sz w:val="24"/>
          <w:szCs w:val="24"/>
        </w:rPr>
        <w:t>1 punkt</w:t>
      </w:r>
      <w:r w:rsidR="00E529EC" w:rsidRPr="007F091F">
        <w:rPr>
          <w:rFonts w:ascii="Times New Roman" w:eastAsia="Calibri" w:hAnsi="Times New Roman" w:cs="Times New Roman"/>
          <w:sz w:val="24"/>
          <w:szCs w:val="24"/>
        </w:rPr>
        <w:t> </w:t>
      </w:r>
      <w:r w:rsidR="00DD24FA" w:rsidRPr="007F091F">
        <w:rPr>
          <w:rFonts w:ascii="Times New Roman" w:hAnsi="Times New Roman" w:cs="Times New Roman"/>
          <w:sz w:val="24"/>
          <w:szCs w:val="24"/>
        </w:rPr>
        <w:t>1)</w:t>
      </w:r>
      <w:r w:rsidR="0010688A" w:rsidRPr="007F091F">
        <w:rPr>
          <w:rFonts w:ascii="Times New Roman" w:hAnsi="Times New Roman" w:cs="Times New Roman"/>
          <w:sz w:val="24"/>
          <w:szCs w:val="24"/>
        </w:rPr>
        <w:t xml:space="preserve"> ja </w:t>
      </w:r>
      <w:proofErr w:type="spellStart"/>
      <w:r w:rsidR="00834A5C" w:rsidRPr="007F091F">
        <w:rPr>
          <w:rFonts w:ascii="Times New Roman" w:hAnsi="Times New Roman" w:cs="Times New Roman"/>
          <w:sz w:val="24"/>
          <w:szCs w:val="24"/>
        </w:rPr>
        <w:t>RR-is</w:t>
      </w:r>
      <w:proofErr w:type="spellEnd"/>
      <w:r w:rsidR="00834A5C" w:rsidRPr="007F091F">
        <w:rPr>
          <w:rFonts w:ascii="Times New Roman" w:hAnsi="Times New Roman" w:cs="Times New Roman"/>
          <w:sz w:val="24"/>
          <w:szCs w:val="24"/>
        </w:rPr>
        <w:t xml:space="preserve"> </w:t>
      </w:r>
      <w:r w:rsidR="00EC36D1" w:rsidRPr="007F091F">
        <w:rPr>
          <w:rFonts w:ascii="Times New Roman" w:hAnsi="Times New Roman" w:cs="Times New Roman"/>
          <w:sz w:val="24"/>
          <w:szCs w:val="24"/>
        </w:rPr>
        <w:t xml:space="preserve">on </w:t>
      </w:r>
      <w:r w:rsidR="00DD24FA" w:rsidRPr="007F091F">
        <w:rPr>
          <w:rFonts w:ascii="Times New Roman" w:hAnsi="Times New Roman" w:cs="Times New Roman"/>
          <w:sz w:val="24"/>
          <w:szCs w:val="24"/>
        </w:rPr>
        <w:t xml:space="preserve">olemas põlvnemise seos ja soovitud nime kasutamine. </w:t>
      </w:r>
      <w:r w:rsidR="0010688A" w:rsidRPr="007F091F">
        <w:rPr>
          <w:rFonts w:ascii="Times New Roman" w:hAnsi="Times New Roman" w:cs="Times New Roman"/>
          <w:sz w:val="24"/>
          <w:szCs w:val="24"/>
        </w:rPr>
        <w:t>S</w:t>
      </w:r>
      <w:r w:rsidRPr="007F091F">
        <w:rPr>
          <w:rFonts w:ascii="Times New Roman" w:hAnsi="Times New Roman" w:cs="Times New Roman"/>
          <w:sz w:val="24"/>
          <w:szCs w:val="24"/>
        </w:rPr>
        <w:t>ellised kontrollid loovad ka eelduse automaatotsusteks</w:t>
      </w:r>
      <w:r w:rsidR="0010688A" w:rsidRPr="007F091F">
        <w:rPr>
          <w:rFonts w:ascii="Times New Roman" w:hAnsi="Times New Roman" w:cs="Times New Roman"/>
          <w:sz w:val="24"/>
          <w:szCs w:val="24"/>
        </w:rPr>
        <w:t>, kui otsustamiseks ei ole vaja kaalutlusõigus</w:t>
      </w:r>
      <w:r w:rsidR="00C70009" w:rsidRPr="007F091F">
        <w:rPr>
          <w:rFonts w:ascii="Times New Roman" w:hAnsi="Times New Roman" w:cs="Times New Roman"/>
          <w:sz w:val="24"/>
          <w:szCs w:val="24"/>
        </w:rPr>
        <w:t>t</w:t>
      </w:r>
      <w:r w:rsidR="0010688A" w:rsidRPr="007F091F">
        <w:rPr>
          <w:rFonts w:ascii="Times New Roman" w:hAnsi="Times New Roman" w:cs="Times New Roman"/>
          <w:sz w:val="24"/>
          <w:szCs w:val="24"/>
        </w:rPr>
        <w:t xml:space="preserve"> ning otsus tehakse üksnes </w:t>
      </w:r>
      <w:proofErr w:type="spellStart"/>
      <w:r w:rsidR="008C1918">
        <w:rPr>
          <w:rFonts w:ascii="Times New Roman" w:hAnsi="Times New Roman" w:cs="Times New Roman"/>
          <w:sz w:val="24"/>
          <w:szCs w:val="24"/>
        </w:rPr>
        <w:t>RR-i</w:t>
      </w:r>
      <w:proofErr w:type="spellEnd"/>
      <w:r w:rsidR="008C1918" w:rsidRPr="007F091F">
        <w:rPr>
          <w:rFonts w:ascii="Times New Roman" w:hAnsi="Times New Roman" w:cs="Times New Roman"/>
          <w:sz w:val="24"/>
          <w:szCs w:val="24"/>
        </w:rPr>
        <w:t xml:space="preserve"> </w:t>
      </w:r>
      <w:r w:rsidR="0010688A" w:rsidRPr="007F091F">
        <w:rPr>
          <w:rFonts w:ascii="Times New Roman" w:hAnsi="Times New Roman" w:cs="Times New Roman"/>
          <w:sz w:val="24"/>
          <w:szCs w:val="24"/>
        </w:rPr>
        <w:t>andmetele tuginedes.</w:t>
      </w:r>
    </w:p>
    <w:p w14:paraId="0F10C6D3" w14:textId="77777777" w:rsidR="006733FD" w:rsidRPr="007F091F" w:rsidRDefault="006733FD" w:rsidP="000F086A">
      <w:pPr>
        <w:pStyle w:val="NoSpacing"/>
        <w:jc w:val="both"/>
        <w:rPr>
          <w:rFonts w:ascii="Times New Roman" w:hAnsi="Times New Roman" w:cs="Times New Roman"/>
          <w:sz w:val="24"/>
          <w:szCs w:val="24"/>
        </w:rPr>
      </w:pPr>
    </w:p>
    <w:p w14:paraId="04F1AD27" w14:textId="68B48DF0" w:rsidR="006733FD" w:rsidRPr="007F091F" w:rsidRDefault="006733FD" w:rsidP="006733FD">
      <w:pPr>
        <w:pStyle w:val="NoSpacing"/>
        <w:jc w:val="both"/>
        <w:rPr>
          <w:rFonts w:ascii="Times New Roman" w:hAnsi="Times New Roman" w:cs="Times New Roman"/>
          <w:sz w:val="24"/>
          <w:szCs w:val="24"/>
        </w:rPr>
      </w:pPr>
      <w:r w:rsidRPr="007F091F">
        <w:rPr>
          <w:rFonts w:ascii="Times New Roman" w:hAnsi="Times New Roman" w:cs="Times New Roman"/>
          <w:sz w:val="24"/>
          <w:szCs w:val="24"/>
        </w:rPr>
        <w:t>Enne nimemuutmise avalduse kinnitamist turvalises veebikeskkonnas teavitatakse avaldajat, et menetlus võib lõppeda automaatotsuse ja</w:t>
      </w:r>
      <w:r w:rsidR="0058523A" w:rsidRPr="007F091F">
        <w:rPr>
          <w:rFonts w:ascii="Times New Roman" w:hAnsi="Times New Roman" w:cs="Times New Roman"/>
          <w:sz w:val="24"/>
          <w:szCs w:val="24"/>
        </w:rPr>
        <w:t xml:space="preserve"> </w:t>
      </w:r>
      <w:r w:rsidRPr="007F091F">
        <w:rPr>
          <w:rFonts w:ascii="Times New Roman" w:hAnsi="Times New Roman" w:cs="Times New Roman"/>
          <w:sz w:val="24"/>
          <w:szCs w:val="24"/>
        </w:rPr>
        <w:t xml:space="preserve">-kandega, mis annab võimaluse avalduse esitamisest loobuda ning esitada avaldus MK </w:t>
      </w:r>
      <w:proofErr w:type="spellStart"/>
      <w:r w:rsidRPr="007F091F">
        <w:rPr>
          <w:rFonts w:ascii="Times New Roman" w:hAnsi="Times New Roman" w:cs="Times New Roman"/>
          <w:sz w:val="24"/>
          <w:szCs w:val="24"/>
        </w:rPr>
        <w:t>KOV-is</w:t>
      </w:r>
      <w:proofErr w:type="spellEnd"/>
      <w:r w:rsidRPr="007F091F">
        <w:rPr>
          <w:rFonts w:ascii="Times New Roman" w:hAnsi="Times New Roman" w:cs="Times New Roman"/>
          <w:sz w:val="24"/>
          <w:szCs w:val="24"/>
        </w:rPr>
        <w:t xml:space="preserve"> kohapeal.</w:t>
      </w:r>
    </w:p>
    <w:p w14:paraId="468C5B34" w14:textId="77777777" w:rsidR="006733FD" w:rsidRPr="007F091F" w:rsidRDefault="006733FD" w:rsidP="006733FD">
      <w:pPr>
        <w:pStyle w:val="NoSpacing"/>
        <w:jc w:val="both"/>
        <w:rPr>
          <w:rFonts w:ascii="Times New Roman" w:hAnsi="Times New Roman" w:cs="Times New Roman"/>
          <w:sz w:val="24"/>
          <w:szCs w:val="24"/>
        </w:rPr>
      </w:pPr>
    </w:p>
    <w:p w14:paraId="1193AFE9" w14:textId="73E44F96" w:rsidR="006733FD" w:rsidRPr="007F091F" w:rsidRDefault="006733FD" w:rsidP="006733FD">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Automaatotsuse tegemisel teavitatakse turvalises veebikeskkonnas nimemuutmise avalduse esitajat, et tehtud on automaatotsus ja uus isikunimi on kantud </w:t>
      </w:r>
      <w:proofErr w:type="spellStart"/>
      <w:r w:rsidR="00834A5C" w:rsidRPr="007F091F">
        <w:rPr>
          <w:rFonts w:ascii="Times New Roman" w:hAnsi="Times New Roman" w:cs="Times New Roman"/>
          <w:sz w:val="24"/>
          <w:szCs w:val="24"/>
        </w:rPr>
        <w:t>RR-i</w:t>
      </w:r>
      <w:proofErr w:type="spellEnd"/>
      <w:r w:rsidR="00834A5C" w:rsidRPr="007F091F">
        <w:rPr>
          <w:rFonts w:ascii="Times New Roman" w:hAnsi="Times New Roman" w:cs="Times New Roman"/>
          <w:sz w:val="24"/>
          <w:szCs w:val="24"/>
        </w:rPr>
        <w:t xml:space="preserve"> </w:t>
      </w:r>
      <w:r w:rsidRPr="007F091F">
        <w:rPr>
          <w:rFonts w:ascii="Times New Roman" w:hAnsi="Times New Roman" w:cs="Times New Roman"/>
          <w:sz w:val="24"/>
          <w:szCs w:val="24"/>
        </w:rPr>
        <w:t xml:space="preserve">ja tuuakse välja, et automaatotsuse ja -kande tegemisel kasutati </w:t>
      </w:r>
      <w:proofErr w:type="spellStart"/>
      <w:r w:rsidR="00834A5C" w:rsidRPr="007F091F">
        <w:rPr>
          <w:rFonts w:ascii="Times New Roman" w:hAnsi="Times New Roman" w:cs="Times New Roman"/>
          <w:sz w:val="24"/>
          <w:szCs w:val="24"/>
        </w:rPr>
        <w:t>RR-i</w:t>
      </w:r>
      <w:proofErr w:type="spellEnd"/>
      <w:r w:rsidR="00834A5C" w:rsidRPr="007F091F">
        <w:rPr>
          <w:rFonts w:ascii="Times New Roman" w:hAnsi="Times New Roman" w:cs="Times New Roman"/>
          <w:sz w:val="24"/>
          <w:szCs w:val="24"/>
        </w:rPr>
        <w:t xml:space="preserve"> </w:t>
      </w:r>
      <w:r w:rsidRPr="007F091F">
        <w:rPr>
          <w:rFonts w:ascii="Times New Roman" w:hAnsi="Times New Roman" w:cs="Times New Roman"/>
          <w:sz w:val="24"/>
          <w:szCs w:val="24"/>
        </w:rPr>
        <w:t>andmeid. Samuti on seal ka vaidlustamisviide.</w:t>
      </w:r>
    </w:p>
    <w:p w14:paraId="69D04533" w14:textId="77777777" w:rsidR="006733FD" w:rsidRPr="007F091F" w:rsidRDefault="006733FD" w:rsidP="006733FD">
      <w:pPr>
        <w:pStyle w:val="NoSpacing"/>
        <w:jc w:val="both"/>
        <w:rPr>
          <w:rFonts w:ascii="Times New Roman" w:hAnsi="Times New Roman" w:cs="Times New Roman"/>
          <w:sz w:val="24"/>
          <w:szCs w:val="24"/>
        </w:rPr>
      </w:pPr>
    </w:p>
    <w:p w14:paraId="75FBA145" w14:textId="441EC6E6" w:rsidR="006733FD" w:rsidRPr="007F091F" w:rsidRDefault="006733FD" w:rsidP="006733FD">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Pärast uue isikunime kandmist </w:t>
      </w:r>
      <w:proofErr w:type="spellStart"/>
      <w:r w:rsidR="00834A5C" w:rsidRPr="007F091F">
        <w:rPr>
          <w:rFonts w:ascii="Times New Roman" w:hAnsi="Times New Roman" w:cs="Times New Roman"/>
          <w:sz w:val="24"/>
          <w:szCs w:val="24"/>
        </w:rPr>
        <w:t>RR-i</w:t>
      </w:r>
      <w:proofErr w:type="spellEnd"/>
      <w:r w:rsidR="00834A5C" w:rsidRPr="007F091F">
        <w:rPr>
          <w:rFonts w:ascii="Times New Roman" w:hAnsi="Times New Roman" w:cs="Times New Roman"/>
          <w:sz w:val="24"/>
          <w:szCs w:val="24"/>
        </w:rPr>
        <w:t xml:space="preserve"> </w:t>
      </w:r>
      <w:r w:rsidRPr="007F091F">
        <w:rPr>
          <w:rFonts w:ascii="Times New Roman" w:hAnsi="Times New Roman" w:cs="Times New Roman"/>
          <w:sz w:val="24"/>
          <w:szCs w:val="24"/>
        </w:rPr>
        <w:t xml:space="preserve">väljastatakse isikule otsus </w:t>
      </w:r>
      <w:r w:rsidR="008C1918">
        <w:rPr>
          <w:rFonts w:ascii="Times New Roman" w:hAnsi="Times New Roman" w:cs="Times New Roman"/>
          <w:sz w:val="24"/>
          <w:szCs w:val="24"/>
        </w:rPr>
        <w:t xml:space="preserve">uue nime kohta </w:t>
      </w:r>
      <w:r w:rsidRPr="007F091F">
        <w:rPr>
          <w:rFonts w:ascii="Times New Roman" w:hAnsi="Times New Roman" w:cs="Times New Roman"/>
          <w:sz w:val="24"/>
          <w:szCs w:val="24"/>
        </w:rPr>
        <w:t>kas paberkandjal või elektroonilises vormis. Otsus vormistatakse haldusmenetluse seaduse nõuete kohaselt ning selles on märge, et otsus on tehtud automaatselt.</w:t>
      </w:r>
    </w:p>
    <w:p w14:paraId="2EE19F29" w14:textId="77777777" w:rsidR="00432AC3" w:rsidRPr="007F091F" w:rsidRDefault="00432AC3" w:rsidP="006733FD">
      <w:pPr>
        <w:pStyle w:val="NoSpacing"/>
        <w:jc w:val="both"/>
        <w:rPr>
          <w:rFonts w:ascii="Times New Roman" w:hAnsi="Times New Roman" w:cs="Times New Roman"/>
          <w:sz w:val="24"/>
          <w:szCs w:val="24"/>
        </w:rPr>
      </w:pPr>
    </w:p>
    <w:p w14:paraId="7260110E" w14:textId="74C930D4" w:rsidR="00432AC3" w:rsidRPr="007F091F" w:rsidRDefault="00432AC3" w:rsidP="00432AC3">
      <w:pPr>
        <w:pStyle w:val="NoSpacing"/>
        <w:jc w:val="both"/>
        <w:rPr>
          <w:rFonts w:ascii="Times New Roman" w:hAnsi="Times New Roman" w:cs="Times New Roman"/>
          <w:sz w:val="24"/>
          <w:szCs w:val="24"/>
        </w:rPr>
      </w:pPr>
      <w:r w:rsidRPr="007F091F">
        <w:rPr>
          <w:rFonts w:ascii="Times New Roman" w:hAnsi="Times New Roman" w:cs="Times New Roman"/>
          <w:b/>
          <w:bCs/>
          <w:sz w:val="24"/>
          <w:szCs w:val="24"/>
        </w:rPr>
        <w:t>Eelnõu § 1 punktiga 3</w:t>
      </w:r>
      <w:r w:rsidRPr="007F091F">
        <w:rPr>
          <w:rFonts w:ascii="Times New Roman" w:hAnsi="Times New Roman" w:cs="Times New Roman"/>
          <w:sz w:val="24"/>
          <w:szCs w:val="24"/>
        </w:rPr>
        <w:t xml:space="preserve"> tunnistatakse kehtetuks NS </w:t>
      </w:r>
      <w:r w:rsidRPr="007F091F">
        <w:rPr>
          <w:rFonts w:ascii="Times New Roman" w:hAnsi="Times New Roman" w:cs="Times New Roman"/>
          <w:b/>
          <w:bCs/>
          <w:color w:val="4472C4" w:themeColor="accent1"/>
          <w:sz w:val="24"/>
          <w:szCs w:val="24"/>
        </w:rPr>
        <w:t>§ 16 lõike 2 punkt 2</w:t>
      </w:r>
      <w:r w:rsidRPr="007F091F">
        <w:rPr>
          <w:rFonts w:ascii="Times New Roman" w:hAnsi="Times New Roman" w:cs="Times New Roman"/>
          <w:sz w:val="24"/>
          <w:szCs w:val="24"/>
        </w:rPr>
        <w:t>.</w:t>
      </w:r>
    </w:p>
    <w:p w14:paraId="6A7B2B50" w14:textId="77777777" w:rsidR="00432AC3" w:rsidRPr="007F091F" w:rsidRDefault="00432AC3" w:rsidP="00432AC3">
      <w:pPr>
        <w:pStyle w:val="NoSpacing"/>
        <w:jc w:val="both"/>
        <w:rPr>
          <w:rFonts w:ascii="Times New Roman" w:hAnsi="Times New Roman" w:cs="Times New Roman"/>
          <w:sz w:val="24"/>
          <w:szCs w:val="24"/>
        </w:rPr>
      </w:pPr>
    </w:p>
    <w:p w14:paraId="12398531" w14:textId="77777777" w:rsidR="00432AC3" w:rsidRPr="007F091F" w:rsidRDefault="00432AC3" w:rsidP="00432AC3">
      <w:pPr>
        <w:pStyle w:val="NoSpacing"/>
        <w:jc w:val="both"/>
        <w:rPr>
          <w:rFonts w:ascii="Times New Roman" w:hAnsi="Times New Roman" w:cs="Times New Roman"/>
          <w:sz w:val="24"/>
          <w:szCs w:val="24"/>
        </w:rPr>
      </w:pPr>
      <w:r w:rsidRPr="007F091F">
        <w:rPr>
          <w:rFonts w:ascii="Times New Roman" w:hAnsi="Times New Roman" w:cs="Times New Roman"/>
          <w:sz w:val="24"/>
          <w:szCs w:val="24"/>
        </w:rPr>
        <w:t>Kõnealuse punkti kohaselt</w:t>
      </w:r>
      <w:r w:rsidRPr="007F091F">
        <w:rPr>
          <w:rFonts w:ascii="Times New Roman" w:eastAsia="Times New Roman" w:hAnsi="Times New Roman" w:cs="Times New Roman"/>
          <w:sz w:val="24"/>
          <w:szCs w:val="24"/>
          <w:bdr w:val="none" w:sz="0" w:space="0" w:color="auto" w:frame="1"/>
          <w:shd w:val="clear" w:color="auto" w:fill="FFFFFF"/>
          <w:lang w:eastAsia="et-EE"/>
        </w:rPr>
        <w:t xml:space="preserve"> tuleb uue perekonnanime taotlemisel märkida avaldusele ka isiku alaealiste laste </w:t>
      </w:r>
      <w:r w:rsidRPr="007F091F">
        <w:rPr>
          <w:rFonts w:ascii="Times New Roman" w:hAnsi="Times New Roman" w:cs="Times New Roman"/>
          <w:sz w:val="24"/>
          <w:szCs w:val="24"/>
        </w:rPr>
        <w:t>eesnimi, perekonnanimi, isikukood või sünniaeg, sünnikoht, elukoht, kontaktandmed, kodakondsus ning perekonnaseis, kui alaealised lapsed kannavad avalduse esitajaga ühist perekonnanime ja soovivad oma vanema uut perekonnanime. Kuna iga isiku, sh alaealise nimemuutmiseks tuleb esitada eraldi avaldus ning tasuda riigilõiv, ei ole küsitavatel andmetel tähtsust ning nende alusel ei alustata alaealise isikunime muutmist. Seetõttu tunnistatakse see punkt kehtetuks.</w:t>
      </w:r>
    </w:p>
    <w:p w14:paraId="7518702D" w14:textId="77777777" w:rsidR="006733FD" w:rsidRPr="007F091F" w:rsidRDefault="006733FD" w:rsidP="000F086A">
      <w:pPr>
        <w:pStyle w:val="NoSpacing"/>
        <w:jc w:val="both"/>
        <w:rPr>
          <w:rFonts w:ascii="Times New Roman" w:hAnsi="Times New Roman" w:cs="Times New Roman"/>
          <w:sz w:val="24"/>
          <w:szCs w:val="24"/>
        </w:rPr>
      </w:pPr>
    </w:p>
    <w:p w14:paraId="55EB675F" w14:textId="65633750" w:rsidR="006733FD" w:rsidRPr="007F091F" w:rsidRDefault="006733FD" w:rsidP="006733FD">
      <w:pPr>
        <w:pStyle w:val="NoSpacing"/>
        <w:jc w:val="both"/>
        <w:rPr>
          <w:rFonts w:ascii="Times New Roman" w:hAnsi="Times New Roman" w:cs="Times New Roman"/>
          <w:sz w:val="24"/>
          <w:szCs w:val="24"/>
        </w:rPr>
      </w:pPr>
      <w:r w:rsidRPr="007F091F">
        <w:rPr>
          <w:rFonts w:ascii="Times New Roman" w:hAnsi="Times New Roman" w:cs="Times New Roman"/>
          <w:b/>
          <w:bCs/>
          <w:sz w:val="24"/>
          <w:szCs w:val="24"/>
        </w:rPr>
        <w:t xml:space="preserve">Eelnõu § 1 punktiga </w:t>
      </w:r>
      <w:r w:rsidR="00432AC3" w:rsidRPr="007F091F">
        <w:rPr>
          <w:rFonts w:ascii="Times New Roman" w:hAnsi="Times New Roman" w:cs="Times New Roman"/>
          <w:b/>
          <w:bCs/>
          <w:sz w:val="24"/>
          <w:szCs w:val="24"/>
        </w:rPr>
        <w:t>4</w:t>
      </w:r>
      <w:r w:rsidRPr="007F091F">
        <w:rPr>
          <w:rFonts w:ascii="Times New Roman" w:hAnsi="Times New Roman" w:cs="Times New Roman"/>
          <w:sz w:val="24"/>
          <w:szCs w:val="24"/>
        </w:rPr>
        <w:t xml:space="preserve"> täiendatakse NS </w:t>
      </w:r>
      <w:r w:rsidRPr="007F091F">
        <w:rPr>
          <w:rFonts w:ascii="Times New Roman" w:hAnsi="Times New Roman" w:cs="Times New Roman"/>
          <w:b/>
          <w:bCs/>
          <w:color w:val="4472C4" w:themeColor="accent1"/>
          <w:sz w:val="24"/>
          <w:szCs w:val="24"/>
        </w:rPr>
        <w:t>§ 16 lõikega 2</w:t>
      </w:r>
      <w:r w:rsidRPr="007F091F">
        <w:rPr>
          <w:rFonts w:ascii="Times New Roman" w:hAnsi="Times New Roman" w:cs="Times New Roman"/>
          <w:b/>
          <w:bCs/>
          <w:color w:val="4472C4" w:themeColor="accent1"/>
          <w:sz w:val="24"/>
          <w:szCs w:val="24"/>
          <w:vertAlign w:val="superscript"/>
        </w:rPr>
        <w:t>1</w:t>
      </w:r>
      <w:r w:rsidR="00834A5C" w:rsidRPr="007F091F">
        <w:rPr>
          <w:rFonts w:ascii="Times New Roman" w:hAnsi="Times New Roman" w:cs="Times New Roman"/>
          <w:sz w:val="24"/>
          <w:szCs w:val="24"/>
        </w:rPr>
        <w:t>.</w:t>
      </w:r>
    </w:p>
    <w:p w14:paraId="42E99C53" w14:textId="77777777" w:rsidR="006733FD" w:rsidRPr="007F091F" w:rsidRDefault="006733FD" w:rsidP="006733FD">
      <w:pPr>
        <w:jc w:val="both"/>
        <w:rPr>
          <w:sz w:val="24"/>
          <w:szCs w:val="24"/>
        </w:rPr>
      </w:pPr>
    </w:p>
    <w:p w14:paraId="4B1EA970" w14:textId="1F2B9E39" w:rsidR="00676EBA" w:rsidRPr="007F091F" w:rsidRDefault="008C1918" w:rsidP="00D40D0D">
      <w:pPr>
        <w:jc w:val="both"/>
      </w:pPr>
      <w:r>
        <w:rPr>
          <w:sz w:val="24"/>
          <w:szCs w:val="24"/>
        </w:rPr>
        <w:t>Eelnõu kohaselt ei ole t</w:t>
      </w:r>
      <w:r w:rsidR="006733FD" w:rsidRPr="007F091F">
        <w:rPr>
          <w:sz w:val="24"/>
          <w:szCs w:val="24"/>
        </w:rPr>
        <w:t xml:space="preserve">urvalises veebikeskkonnas võimalik esitada </w:t>
      </w:r>
      <w:r w:rsidR="00834A5C" w:rsidRPr="007F091F">
        <w:rPr>
          <w:sz w:val="24"/>
          <w:szCs w:val="24"/>
        </w:rPr>
        <w:t>NS § 16</w:t>
      </w:r>
      <w:r w:rsidR="006733FD" w:rsidRPr="007F091F">
        <w:rPr>
          <w:sz w:val="24"/>
          <w:szCs w:val="24"/>
        </w:rPr>
        <w:t xml:space="preserve"> lõikes 1 nimetatud avaldust alaealisele </w:t>
      </w:r>
      <w:r w:rsidR="00707446" w:rsidRPr="007F091F">
        <w:rPr>
          <w:sz w:val="24"/>
          <w:szCs w:val="24"/>
        </w:rPr>
        <w:t xml:space="preserve">lapsele </w:t>
      </w:r>
      <w:r w:rsidR="006733FD" w:rsidRPr="007F091F">
        <w:rPr>
          <w:sz w:val="24"/>
          <w:szCs w:val="24"/>
        </w:rPr>
        <w:t xml:space="preserve">ja piiratud teovõimega täisealisele isikule uue isikunime andmiseks. </w:t>
      </w:r>
      <w:proofErr w:type="spellStart"/>
      <w:r w:rsidR="006733FD" w:rsidRPr="007F091F">
        <w:rPr>
          <w:sz w:val="24"/>
          <w:szCs w:val="24"/>
        </w:rPr>
        <w:t>N</w:t>
      </w:r>
      <w:r w:rsidR="004D1AF4" w:rsidRPr="007F091F">
        <w:rPr>
          <w:sz w:val="24"/>
          <w:szCs w:val="24"/>
        </w:rPr>
        <w:t>S-i</w:t>
      </w:r>
      <w:proofErr w:type="spellEnd"/>
      <w:r w:rsidR="004D1AF4" w:rsidRPr="007F091F">
        <w:rPr>
          <w:sz w:val="24"/>
          <w:szCs w:val="24"/>
        </w:rPr>
        <w:t xml:space="preserve"> §</w:t>
      </w:r>
      <w:r w:rsidR="006733FD" w:rsidRPr="007F091F">
        <w:rPr>
          <w:sz w:val="24"/>
          <w:szCs w:val="24"/>
        </w:rPr>
        <w:t> </w:t>
      </w:r>
      <w:r w:rsidR="004D1AF4" w:rsidRPr="007F091F">
        <w:rPr>
          <w:sz w:val="24"/>
          <w:szCs w:val="24"/>
        </w:rPr>
        <w:t>16 lõikes 1 nimetatud avalduse saab alaealise ja piiratud teovõimega täisealise isiku kohta esitada üksnes perekonnaseisuasutuses</w:t>
      </w:r>
      <w:r>
        <w:rPr>
          <w:sz w:val="24"/>
          <w:szCs w:val="24"/>
        </w:rPr>
        <w:t xml:space="preserve"> kohapeal</w:t>
      </w:r>
      <w:r w:rsidR="0058523A" w:rsidRPr="007F091F">
        <w:rPr>
          <w:sz w:val="24"/>
          <w:szCs w:val="24"/>
        </w:rPr>
        <w:t>,</w:t>
      </w:r>
      <w:r w:rsidR="004D1AF4" w:rsidRPr="007F091F">
        <w:rPr>
          <w:sz w:val="24"/>
          <w:szCs w:val="24"/>
        </w:rPr>
        <w:t xml:space="preserve"> st nende isikute puhul ei ole võimalik esitada nime muutmiseks avaldust turvalises veebikeskkonnas, </w:t>
      </w:r>
      <w:r w:rsidR="00E630FB" w:rsidRPr="007F091F">
        <w:rPr>
          <w:sz w:val="24"/>
          <w:szCs w:val="24"/>
        </w:rPr>
        <w:t>kuna menetluses tuleb koguda täiendavaid tõendeid.</w:t>
      </w:r>
      <w:r w:rsidR="004150C9" w:rsidRPr="007F091F">
        <w:rPr>
          <w:sz w:val="24"/>
          <w:szCs w:val="24"/>
        </w:rPr>
        <w:t xml:space="preserve"> </w:t>
      </w:r>
      <w:r w:rsidR="00E630FB" w:rsidRPr="007F091F">
        <w:rPr>
          <w:sz w:val="24"/>
          <w:szCs w:val="24"/>
        </w:rPr>
        <w:t xml:space="preserve">Nii tuleb alaealise </w:t>
      </w:r>
      <w:r w:rsidR="00707446" w:rsidRPr="007F091F">
        <w:rPr>
          <w:sz w:val="24"/>
          <w:szCs w:val="24"/>
        </w:rPr>
        <w:t xml:space="preserve">lapse </w:t>
      </w:r>
      <w:r w:rsidR="00676EBA" w:rsidRPr="007F091F">
        <w:rPr>
          <w:sz w:val="24"/>
          <w:szCs w:val="24"/>
        </w:rPr>
        <w:t xml:space="preserve">nime muutmiseks </w:t>
      </w:r>
      <w:r w:rsidR="00E630FB" w:rsidRPr="007F091F">
        <w:rPr>
          <w:sz w:val="24"/>
          <w:szCs w:val="24"/>
        </w:rPr>
        <w:t>esitada</w:t>
      </w:r>
      <w:r w:rsidR="00676EBA" w:rsidRPr="007F091F">
        <w:rPr>
          <w:sz w:val="24"/>
          <w:szCs w:val="24"/>
        </w:rPr>
        <w:t xml:space="preserve"> </w:t>
      </w:r>
      <w:r w:rsidR="004D1AF4" w:rsidRPr="007F091F">
        <w:rPr>
          <w:sz w:val="24"/>
          <w:szCs w:val="24"/>
        </w:rPr>
        <w:t xml:space="preserve">alaealise </w:t>
      </w:r>
      <w:r w:rsidR="00707446" w:rsidRPr="007F091F">
        <w:rPr>
          <w:sz w:val="24"/>
          <w:szCs w:val="24"/>
        </w:rPr>
        <w:t xml:space="preserve">lapse </w:t>
      </w:r>
      <w:r w:rsidR="004D1AF4" w:rsidRPr="007F091F">
        <w:rPr>
          <w:sz w:val="24"/>
          <w:szCs w:val="24"/>
        </w:rPr>
        <w:t xml:space="preserve">teise hooldusõigusliku vanema nõusolek nime muutmiseks </w:t>
      </w:r>
      <w:r w:rsidR="00E630FB" w:rsidRPr="007F091F">
        <w:rPr>
          <w:sz w:val="24"/>
          <w:szCs w:val="24"/>
        </w:rPr>
        <w:t>ning</w:t>
      </w:r>
      <w:r w:rsidR="004D1AF4" w:rsidRPr="007F091F">
        <w:rPr>
          <w:sz w:val="24"/>
          <w:szCs w:val="24"/>
        </w:rPr>
        <w:t xml:space="preserve"> lapse enda </w:t>
      </w:r>
      <w:r w:rsidR="00676EBA" w:rsidRPr="007F091F">
        <w:rPr>
          <w:sz w:val="24"/>
          <w:szCs w:val="24"/>
        </w:rPr>
        <w:t xml:space="preserve">nõusolek. </w:t>
      </w:r>
      <w:proofErr w:type="spellStart"/>
      <w:r w:rsidR="00676EBA" w:rsidRPr="007F091F">
        <w:rPr>
          <w:sz w:val="24"/>
          <w:szCs w:val="24"/>
        </w:rPr>
        <w:t>NS-i</w:t>
      </w:r>
      <w:proofErr w:type="spellEnd"/>
      <w:r w:rsidR="00676EBA" w:rsidRPr="007F091F">
        <w:rPr>
          <w:sz w:val="24"/>
          <w:szCs w:val="24"/>
        </w:rPr>
        <w:t xml:space="preserve"> § 4 lõike 5 kohaselt kümneaastasele või vanemale lapsele isikunime andmisel on vaja tema nõusolekut. Arvestada tuleb ka noorema kui kümneaastase lapse soovi, kui tema arengutase seda võimaldab. Alaealise </w:t>
      </w:r>
      <w:r w:rsidR="00707446" w:rsidRPr="007F091F">
        <w:rPr>
          <w:sz w:val="24"/>
          <w:szCs w:val="24"/>
        </w:rPr>
        <w:t xml:space="preserve">lapse </w:t>
      </w:r>
      <w:r w:rsidR="00676EBA" w:rsidRPr="007F091F">
        <w:rPr>
          <w:sz w:val="24"/>
          <w:szCs w:val="24"/>
        </w:rPr>
        <w:t xml:space="preserve">nõusoleku selgitab välja </w:t>
      </w:r>
      <w:r w:rsidR="004150C9" w:rsidRPr="007F091F">
        <w:rPr>
          <w:sz w:val="24"/>
          <w:szCs w:val="24"/>
        </w:rPr>
        <w:t xml:space="preserve">avaldust menetlev </w:t>
      </w:r>
      <w:r w:rsidR="00676EBA" w:rsidRPr="007F091F">
        <w:rPr>
          <w:sz w:val="24"/>
          <w:szCs w:val="24"/>
        </w:rPr>
        <w:t>ametnik</w:t>
      </w:r>
      <w:r w:rsidR="004150C9" w:rsidRPr="007F091F">
        <w:rPr>
          <w:sz w:val="24"/>
          <w:szCs w:val="24"/>
        </w:rPr>
        <w:t>.</w:t>
      </w:r>
    </w:p>
    <w:p w14:paraId="33AC53C4" w14:textId="77777777" w:rsidR="004D1AF4" w:rsidRPr="007F091F" w:rsidRDefault="004D1AF4" w:rsidP="000F086A">
      <w:pPr>
        <w:pStyle w:val="NoSpacing"/>
        <w:jc w:val="both"/>
        <w:rPr>
          <w:rFonts w:ascii="Times New Roman" w:hAnsi="Times New Roman" w:cs="Times New Roman"/>
          <w:sz w:val="24"/>
          <w:szCs w:val="24"/>
        </w:rPr>
      </w:pPr>
    </w:p>
    <w:p w14:paraId="60CB8EF8" w14:textId="1DAC53F6" w:rsidR="00707446" w:rsidRPr="007F091F" w:rsidRDefault="0055630F" w:rsidP="00707446">
      <w:pPr>
        <w:jc w:val="both"/>
        <w:rPr>
          <w:sz w:val="24"/>
          <w:szCs w:val="24"/>
        </w:rPr>
      </w:pPr>
      <w:r w:rsidRPr="007F091F">
        <w:rPr>
          <w:b/>
          <w:bCs/>
          <w:sz w:val="24"/>
          <w:szCs w:val="24"/>
        </w:rPr>
        <w:t xml:space="preserve">Eelnõu § 1 punktiga </w:t>
      </w:r>
      <w:r w:rsidR="002A5B9D" w:rsidRPr="007F091F">
        <w:rPr>
          <w:b/>
          <w:bCs/>
          <w:sz w:val="24"/>
          <w:szCs w:val="24"/>
        </w:rPr>
        <w:t>5</w:t>
      </w:r>
      <w:r w:rsidRPr="007F091F">
        <w:rPr>
          <w:sz w:val="24"/>
          <w:szCs w:val="24"/>
        </w:rPr>
        <w:t xml:space="preserve"> </w:t>
      </w:r>
      <w:r w:rsidR="00707446" w:rsidRPr="007F091F">
        <w:rPr>
          <w:sz w:val="24"/>
          <w:szCs w:val="24"/>
        </w:rPr>
        <w:t xml:space="preserve">muudetakse </w:t>
      </w:r>
      <w:r w:rsidR="00707446" w:rsidRPr="008C1918">
        <w:rPr>
          <w:color w:val="000000" w:themeColor="text1"/>
          <w:sz w:val="24"/>
          <w:szCs w:val="24"/>
        </w:rPr>
        <w:t>NS</w:t>
      </w:r>
      <w:r w:rsidR="00707446" w:rsidRPr="008C1918">
        <w:rPr>
          <w:b/>
          <w:bCs/>
          <w:color w:val="000000" w:themeColor="text1"/>
          <w:sz w:val="24"/>
          <w:szCs w:val="24"/>
        </w:rPr>
        <w:t xml:space="preserve"> </w:t>
      </w:r>
      <w:r w:rsidR="008C1918" w:rsidRPr="008C1918">
        <w:rPr>
          <w:b/>
          <w:bCs/>
          <w:color w:val="4472C4" w:themeColor="accent1"/>
          <w:sz w:val="24"/>
          <w:szCs w:val="24"/>
        </w:rPr>
        <w:t xml:space="preserve">§ </w:t>
      </w:r>
      <w:r w:rsidR="00707446" w:rsidRPr="007F091F">
        <w:rPr>
          <w:b/>
          <w:bCs/>
          <w:color w:val="4472C4" w:themeColor="accent1"/>
          <w:sz w:val="24"/>
          <w:szCs w:val="24"/>
        </w:rPr>
        <w:t>16 lõi</w:t>
      </w:r>
      <w:r w:rsidR="00F12122">
        <w:rPr>
          <w:b/>
          <w:bCs/>
          <w:color w:val="4472C4" w:themeColor="accent1"/>
          <w:sz w:val="24"/>
          <w:szCs w:val="24"/>
        </w:rPr>
        <w:t>get</w:t>
      </w:r>
      <w:r w:rsidR="00707446" w:rsidRPr="007F091F">
        <w:rPr>
          <w:b/>
          <w:bCs/>
          <w:color w:val="4472C4" w:themeColor="accent1"/>
          <w:sz w:val="24"/>
          <w:szCs w:val="24"/>
        </w:rPr>
        <w:t xml:space="preserve"> 6</w:t>
      </w:r>
      <w:r w:rsidR="00707446" w:rsidRPr="007F091F">
        <w:rPr>
          <w:b/>
          <w:bCs/>
          <w:color w:val="4472C4" w:themeColor="accent1"/>
          <w:sz w:val="24"/>
          <w:szCs w:val="24"/>
          <w:vertAlign w:val="superscript"/>
        </w:rPr>
        <w:t>1</w:t>
      </w:r>
      <w:r w:rsidR="00707446" w:rsidRPr="007F091F">
        <w:rPr>
          <w:sz w:val="24"/>
          <w:szCs w:val="24"/>
        </w:rPr>
        <w:t xml:space="preserve">, kuna </w:t>
      </w:r>
      <w:r w:rsidR="006723DD" w:rsidRPr="007F091F">
        <w:rPr>
          <w:sz w:val="24"/>
          <w:szCs w:val="24"/>
        </w:rPr>
        <w:t xml:space="preserve">eelnõuga jäetakse </w:t>
      </w:r>
      <w:proofErr w:type="spellStart"/>
      <w:r w:rsidR="00707446" w:rsidRPr="007F091F">
        <w:rPr>
          <w:sz w:val="24"/>
          <w:szCs w:val="24"/>
        </w:rPr>
        <w:t>NS-i</w:t>
      </w:r>
      <w:proofErr w:type="spellEnd"/>
      <w:r w:rsidR="00707446" w:rsidRPr="007F091F">
        <w:rPr>
          <w:sz w:val="24"/>
          <w:szCs w:val="24"/>
        </w:rPr>
        <w:t xml:space="preserve"> § 19 lõike</w:t>
      </w:r>
      <w:r w:rsidR="006723DD" w:rsidRPr="007F091F">
        <w:rPr>
          <w:sz w:val="24"/>
          <w:szCs w:val="24"/>
        </w:rPr>
        <w:t>st</w:t>
      </w:r>
      <w:r w:rsidR="00707446" w:rsidRPr="007F091F">
        <w:rPr>
          <w:sz w:val="24"/>
          <w:szCs w:val="24"/>
        </w:rPr>
        <w:t xml:space="preserve"> 1 </w:t>
      </w:r>
      <w:r w:rsidR="006723DD" w:rsidRPr="007F091F">
        <w:rPr>
          <w:sz w:val="24"/>
          <w:szCs w:val="24"/>
        </w:rPr>
        <w:t>välja</w:t>
      </w:r>
      <w:r w:rsidR="00707446" w:rsidRPr="007F091F">
        <w:rPr>
          <w:sz w:val="24"/>
          <w:szCs w:val="24"/>
        </w:rPr>
        <w:t xml:space="preserve"> eesnime taotlemise põhjuste loetelu</w:t>
      </w:r>
      <w:r w:rsidR="006723DD" w:rsidRPr="007F091F">
        <w:rPr>
          <w:sz w:val="24"/>
          <w:szCs w:val="24"/>
        </w:rPr>
        <w:t xml:space="preserve">, siis ei saa </w:t>
      </w:r>
      <w:r w:rsidR="008C1918">
        <w:rPr>
          <w:sz w:val="24"/>
          <w:szCs w:val="24"/>
        </w:rPr>
        <w:t xml:space="preserve">selles </w:t>
      </w:r>
      <w:r w:rsidR="006723DD" w:rsidRPr="007F091F">
        <w:rPr>
          <w:sz w:val="24"/>
          <w:szCs w:val="24"/>
        </w:rPr>
        <w:t xml:space="preserve">sättes olla viidet </w:t>
      </w:r>
      <w:proofErr w:type="spellStart"/>
      <w:r w:rsidR="006723DD" w:rsidRPr="007F091F">
        <w:rPr>
          <w:sz w:val="24"/>
          <w:szCs w:val="24"/>
        </w:rPr>
        <w:t>NS-i</w:t>
      </w:r>
      <w:proofErr w:type="spellEnd"/>
      <w:r w:rsidR="006723DD" w:rsidRPr="007F091F">
        <w:rPr>
          <w:sz w:val="24"/>
          <w:szCs w:val="24"/>
        </w:rPr>
        <w:t xml:space="preserve"> § 19 lõikes 1 nimetatud alustele mitmuses. Samuti lisatakse </w:t>
      </w:r>
      <w:r w:rsidR="008C1918">
        <w:rPr>
          <w:sz w:val="24"/>
          <w:szCs w:val="24"/>
        </w:rPr>
        <w:t xml:space="preserve">eelnõuga </w:t>
      </w:r>
      <w:proofErr w:type="spellStart"/>
      <w:r w:rsidR="008C1918">
        <w:rPr>
          <w:sz w:val="24"/>
          <w:szCs w:val="24"/>
        </w:rPr>
        <w:t>NS-i</w:t>
      </w:r>
      <w:proofErr w:type="spellEnd"/>
      <w:r w:rsidR="008C1918">
        <w:rPr>
          <w:sz w:val="24"/>
          <w:szCs w:val="24"/>
        </w:rPr>
        <w:t xml:space="preserve"> § 16 lõike 6</w:t>
      </w:r>
      <w:r w:rsidR="00A22B7D" w:rsidRPr="007F091F">
        <w:rPr>
          <w:sz w:val="24"/>
          <w:szCs w:val="24"/>
          <w:vertAlign w:val="superscript"/>
        </w:rPr>
        <w:t>1</w:t>
      </w:r>
      <w:r w:rsidR="008C1918">
        <w:rPr>
          <w:sz w:val="24"/>
          <w:szCs w:val="24"/>
        </w:rPr>
        <w:t xml:space="preserve"> esimesse lausesse </w:t>
      </w:r>
      <w:r w:rsidR="006723DD" w:rsidRPr="007F091F">
        <w:rPr>
          <w:sz w:val="24"/>
          <w:szCs w:val="24"/>
        </w:rPr>
        <w:t xml:space="preserve">viide </w:t>
      </w:r>
      <w:proofErr w:type="spellStart"/>
      <w:r w:rsidR="006723DD" w:rsidRPr="007F091F">
        <w:rPr>
          <w:sz w:val="24"/>
          <w:szCs w:val="24"/>
        </w:rPr>
        <w:t>NS-i</w:t>
      </w:r>
      <w:proofErr w:type="spellEnd"/>
      <w:r w:rsidR="006723DD" w:rsidRPr="007F091F">
        <w:rPr>
          <w:sz w:val="24"/>
          <w:szCs w:val="24"/>
        </w:rPr>
        <w:t xml:space="preserve"> § 16 lõikele 6</w:t>
      </w:r>
      <w:r w:rsidR="006723DD" w:rsidRPr="007F091F">
        <w:rPr>
          <w:sz w:val="24"/>
          <w:szCs w:val="24"/>
          <w:vertAlign w:val="superscript"/>
        </w:rPr>
        <w:t>4</w:t>
      </w:r>
      <w:r w:rsidR="008C1918">
        <w:rPr>
          <w:sz w:val="24"/>
          <w:szCs w:val="24"/>
        </w:rPr>
        <w:t xml:space="preserve">, sest </w:t>
      </w:r>
      <w:proofErr w:type="spellStart"/>
      <w:r w:rsidR="00A97C83">
        <w:rPr>
          <w:sz w:val="24"/>
          <w:szCs w:val="24"/>
        </w:rPr>
        <w:t>NS-</w:t>
      </w:r>
      <w:r w:rsidR="00F12122">
        <w:rPr>
          <w:sz w:val="24"/>
          <w:szCs w:val="24"/>
        </w:rPr>
        <w:t>i</w:t>
      </w:r>
      <w:proofErr w:type="spellEnd"/>
      <w:r w:rsidR="00A97C83">
        <w:rPr>
          <w:sz w:val="24"/>
          <w:szCs w:val="24"/>
        </w:rPr>
        <w:t xml:space="preserve"> § 16 </w:t>
      </w:r>
      <w:r w:rsidR="00A97C83" w:rsidRPr="00C87425">
        <w:rPr>
          <w:sz w:val="24"/>
          <w:szCs w:val="24"/>
        </w:rPr>
        <w:t>alusel uue eesnime, perekonnanime või isikunime andmise või eesnime, perekonnanime või isikunime taastamis</w:t>
      </w:r>
      <w:r w:rsidR="00A97C83">
        <w:rPr>
          <w:sz w:val="24"/>
          <w:szCs w:val="24"/>
        </w:rPr>
        <w:t xml:space="preserve">t saab </w:t>
      </w:r>
      <w:r w:rsidR="00A97C83" w:rsidRPr="000B6F3F">
        <w:rPr>
          <w:sz w:val="24"/>
          <w:szCs w:val="24"/>
        </w:rPr>
        <w:t>otsust</w:t>
      </w:r>
      <w:r w:rsidR="00A97C83">
        <w:rPr>
          <w:sz w:val="24"/>
          <w:szCs w:val="24"/>
        </w:rPr>
        <w:t>ada</w:t>
      </w:r>
      <w:r w:rsidR="006723DD" w:rsidRPr="007F091F">
        <w:rPr>
          <w:sz w:val="24"/>
          <w:szCs w:val="24"/>
        </w:rPr>
        <w:t xml:space="preserve"> ka</w:t>
      </w:r>
      <w:r w:rsidR="00707446" w:rsidRPr="007F091F">
        <w:rPr>
          <w:sz w:val="24"/>
          <w:szCs w:val="24"/>
        </w:rPr>
        <w:t xml:space="preserve"> </w:t>
      </w:r>
      <w:r w:rsidR="006723DD" w:rsidRPr="007F091F">
        <w:rPr>
          <w:sz w:val="24"/>
          <w:szCs w:val="24"/>
        </w:rPr>
        <w:t>NS § 16</w:t>
      </w:r>
      <w:r w:rsidR="00707446" w:rsidRPr="007F091F">
        <w:rPr>
          <w:sz w:val="24"/>
          <w:szCs w:val="24"/>
        </w:rPr>
        <w:t xml:space="preserve"> lõikes 6</w:t>
      </w:r>
      <w:r w:rsidR="00707446" w:rsidRPr="007F091F">
        <w:rPr>
          <w:sz w:val="24"/>
          <w:szCs w:val="24"/>
          <w:vertAlign w:val="superscript"/>
        </w:rPr>
        <w:t>4</w:t>
      </w:r>
      <w:r w:rsidR="00707446" w:rsidRPr="007F091F">
        <w:rPr>
          <w:sz w:val="24"/>
          <w:szCs w:val="24"/>
        </w:rPr>
        <w:t xml:space="preserve"> sätestatud juhul</w:t>
      </w:r>
      <w:r w:rsidR="006723DD" w:rsidRPr="007F091F">
        <w:rPr>
          <w:sz w:val="24"/>
          <w:szCs w:val="24"/>
        </w:rPr>
        <w:t xml:space="preserve"> </w:t>
      </w:r>
      <w:r w:rsidR="00707446" w:rsidRPr="007F091F">
        <w:rPr>
          <w:sz w:val="24"/>
          <w:szCs w:val="24"/>
        </w:rPr>
        <w:t>Siseministeerium ametniku vahetu sekkumiseta</w:t>
      </w:r>
      <w:r w:rsidR="003911C4">
        <w:rPr>
          <w:sz w:val="24"/>
          <w:szCs w:val="24"/>
        </w:rPr>
        <w:t xml:space="preserve"> ehk automaatselt</w:t>
      </w:r>
      <w:r w:rsidR="00707446" w:rsidRPr="007F091F">
        <w:rPr>
          <w:sz w:val="24"/>
          <w:szCs w:val="24"/>
        </w:rPr>
        <w:t>.</w:t>
      </w:r>
      <w:r w:rsidR="00F12122">
        <w:rPr>
          <w:sz w:val="24"/>
          <w:szCs w:val="24"/>
        </w:rPr>
        <w:t xml:space="preserve"> Kuna otsustajate nimekiri laieneb Siseministeeriumiga, siis sätte selguse ja parema arusaadavuse huvides esitatakse i</w:t>
      </w:r>
      <w:r w:rsidR="00F12122" w:rsidRPr="00FA7094">
        <w:rPr>
          <w:sz w:val="24"/>
          <w:szCs w:val="24"/>
        </w:rPr>
        <w:t xml:space="preserve">siku soovil </w:t>
      </w:r>
      <w:r w:rsidR="00F12122">
        <w:rPr>
          <w:sz w:val="24"/>
          <w:szCs w:val="24"/>
        </w:rPr>
        <w:t xml:space="preserve">uue </w:t>
      </w:r>
      <w:r w:rsidR="00F12122" w:rsidRPr="00FA7094">
        <w:rPr>
          <w:sz w:val="24"/>
          <w:szCs w:val="24"/>
        </w:rPr>
        <w:t>eesnime, perekonnanime või isikunime andmise, sealhulgas endise nime taastamise</w:t>
      </w:r>
      <w:r w:rsidR="00F12122">
        <w:rPr>
          <w:sz w:val="24"/>
          <w:szCs w:val="24"/>
        </w:rPr>
        <w:t>,</w:t>
      </w:r>
      <w:r w:rsidR="00F12122" w:rsidRPr="00FA7094">
        <w:rPr>
          <w:sz w:val="24"/>
          <w:szCs w:val="24"/>
        </w:rPr>
        <w:t xml:space="preserve"> otsus</w:t>
      </w:r>
      <w:r w:rsidR="00F12122">
        <w:rPr>
          <w:sz w:val="24"/>
          <w:szCs w:val="24"/>
        </w:rPr>
        <w:t>tajate loetelu punktidena.</w:t>
      </w:r>
    </w:p>
    <w:p w14:paraId="3C2C1E6D" w14:textId="77777777" w:rsidR="00707446" w:rsidRPr="007F091F" w:rsidRDefault="00707446" w:rsidP="00104698">
      <w:pPr>
        <w:jc w:val="both"/>
        <w:rPr>
          <w:sz w:val="24"/>
          <w:szCs w:val="24"/>
        </w:rPr>
      </w:pPr>
    </w:p>
    <w:p w14:paraId="448694BD" w14:textId="094D23B2" w:rsidR="002A5B9D" w:rsidRPr="007F091F" w:rsidRDefault="006723DD" w:rsidP="00104698">
      <w:pPr>
        <w:jc w:val="both"/>
        <w:rPr>
          <w:sz w:val="24"/>
          <w:szCs w:val="24"/>
        </w:rPr>
      </w:pPr>
      <w:r w:rsidRPr="007F091F">
        <w:rPr>
          <w:b/>
          <w:bCs/>
          <w:sz w:val="24"/>
          <w:szCs w:val="24"/>
        </w:rPr>
        <w:t xml:space="preserve">Eelnõu § 1 punktiga 6 </w:t>
      </w:r>
      <w:r w:rsidR="00104698" w:rsidRPr="007F091F">
        <w:rPr>
          <w:sz w:val="24"/>
          <w:szCs w:val="24"/>
        </w:rPr>
        <w:t xml:space="preserve">täiendatakse </w:t>
      </w:r>
      <w:proofErr w:type="spellStart"/>
      <w:r w:rsidR="00104698" w:rsidRPr="007F091F">
        <w:rPr>
          <w:sz w:val="24"/>
          <w:szCs w:val="24"/>
        </w:rPr>
        <w:t>NS-i</w:t>
      </w:r>
      <w:proofErr w:type="spellEnd"/>
      <w:r w:rsidR="00104698" w:rsidRPr="007F091F">
        <w:rPr>
          <w:sz w:val="24"/>
          <w:szCs w:val="24"/>
        </w:rPr>
        <w:t xml:space="preserve"> </w:t>
      </w:r>
      <w:r w:rsidR="00104698" w:rsidRPr="007F091F">
        <w:rPr>
          <w:b/>
          <w:bCs/>
          <w:color w:val="4472C4" w:themeColor="accent1"/>
          <w:sz w:val="24"/>
          <w:szCs w:val="24"/>
        </w:rPr>
        <w:t>§ 16 lõikega 6</w:t>
      </w:r>
      <w:r w:rsidR="00104698" w:rsidRPr="007F091F">
        <w:rPr>
          <w:b/>
          <w:bCs/>
          <w:color w:val="4472C4" w:themeColor="accent1"/>
          <w:sz w:val="24"/>
          <w:szCs w:val="24"/>
          <w:vertAlign w:val="superscript"/>
        </w:rPr>
        <w:t>4</w:t>
      </w:r>
      <w:r w:rsidR="00FB40F8" w:rsidRPr="007F091F">
        <w:rPr>
          <w:sz w:val="24"/>
          <w:szCs w:val="24"/>
        </w:rPr>
        <w:t>.</w:t>
      </w:r>
    </w:p>
    <w:p w14:paraId="2FEF5745" w14:textId="77777777" w:rsidR="002A5B9D" w:rsidRPr="007F091F" w:rsidRDefault="002A5B9D" w:rsidP="00104698">
      <w:pPr>
        <w:jc w:val="both"/>
        <w:rPr>
          <w:sz w:val="24"/>
          <w:szCs w:val="24"/>
        </w:rPr>
      </w:pPr>
    </w:p>
    <w:p w14:paraId="06FDE5CF" w14:textId="71E8344B" w:rsidR="00104698" w:rsidRPr="007F091F" w:rsidRDefault="002A5B9D" w:rsidP="00104698">
      <w:pPr>
        <w:jc w:val="both"/>
        <w:rPr>
          <w:sz w:val="24"/>
          <w:szCs w:val="24"/>
        </w:rPr>
      </w:pPr>
      <w:r w:rsidRPr="007F091F">
        <w:rPr>
          <w:sz w:val="24"/>
          <w:szCs w:val="24"/>
        </w:rPr>
        <w:t>Lisa</w:t>
      </w:r>
      <w:r w:rsidR="003911C4">
        <w:rPr>
          <w:sz w:val="24"/>
          <w:szCs w:val="24"/>
        </w:rPr>
        <w:t>tava</w:t>
      </w:r>
      <w:r w:rsidRPr="007F091F">
        <w:rPr>
          <w:sz w:val="24"/>
          <w:szCs w:val="24"/>
        </w:rPr>
        <w:t xml:space="preserve"> sättega</w:t>
      </w:r>
      <w:r w:rsidR="00DE5E01" w:rsidRPr="007F091F">
        <w:rPr>
          <w:sz w:val="24"/>
          <w:szCs w:val="24"/>
        </w:rPr>
        <w:t xml:space="preserve"> luuakse alus </w:t>
      </w:r>
      <w:r w:rsidRPr="007F091F">
        <w:rPr>
          <w:sz w:val="24"/>
          <w:szCs w:val="24"/>
        </w:rPr>
        <w:t xml:space="preserve">nimemuutmise </w:t>
      </w:r>
      <w:r w:rsidR="00AF5923" w:rsidRPr="007F091F">
        <w:rPr>
          <w:sz w:val="24"/>
          <w:szCs w:val="24"/>
        </w:rPr>
        <w:t>menetluses a</w:t>
      </w:r>
      <w:r w:rsidR="00DE5E01" w:rsidRPr="007F091F">
        <w:rPr>
          <w:sz w:val="24"/>
          <w:szCs w:val="24"/>
        </w:rPr>
        <w:t>utomaaotsuse ja -kande tegemiseks</w:t>
      </w:r>
      <w:r w:rsidRPr="007F091F">
        <w:rPr>
          <w:sz w:val="24"/>
          <w:szCs w:val="24"/>
        </w:rPr>
        <w:t>,</w:t>
      </w:r>
      <w:r w:rsidR="00DE5E01" w:rsidRPr="007F091F">
        <w:rPr>
          <w:sz w:val="24"/>
          <w:szCs w:val="24"/>
        </w:rPr>
        <w:t xml:space="preserve"> </w:t>
      </w:r>
      <w:r w:rsidR="00104698" w:rsidRPr="007F091F">
        <w:rPr>
          <w:sz w:val="24"/>
          <w:szCs w:val="24"/>
        </w:rPr>
        <w:t xml:space="preserve">kui </w:t>
      </w:r>
      <w:proofErr w:type="spellStart"/>
      <w:r w:rsidR="00104698" w:rsidRPr="007F091F">
        <w:rPr>
          <w:sz w:val="24"/>
          <w:szCs w:val="24"/>
        </w:rPr>
        <w:t>NS-i</w:t>
      </w:r>
      <w:proofErr w:type="spellEnd"/>
      <w:r w:rsidR="00104698" w:rsidRPr="007F091F">
        <w:rPr>
          <w:sz w:val="24"/>
          <w:szCs w:val="24"/>
        </w:rPr>
        <w:t xml:space="preserve"> § 16 lõikes 1 nimetatud </w:t>
      </w:r>
      <w:r w:rsidR="006723DD" w:rsidRPr="007F091F">
        <w:rPr>
          <w:sz w:val="24"/>
          <w:szCs w:val="24"/>
        </w:rPr>
        <w:t xml:space="preserve">avaldus on esitatud turvalises veebikeskkonnas ja </w:t>
      </w:r>
      <w:r w:rsidR="00A22B7D">
        <w:rPr>
          <w:sz w:val="24"/>
          <w:szCs w:val="24"/>
        </w:rPr>
        <w:t xml:space="preserve">avalduse menetlemiseks vajalikke asjaolusid </w:t>
      </w:r>
      <w:r w:rsidR="006723DD" w:rsidRPr="007F091F">
        <w:rPr>
          <w:sz w:val="24"/>
          <w:szCs w:val="24"/>
        </w:rPr>
        <w:t>on kontrollitud andmekogudest automaatselt</w:t>
      </w:r>
      <w:r w:rsidR="00F12122">
        <w:rPr>
          <w:sz w:val="24"/>
          <w:szCs w:val="24"/>
        </w:rPr>
        <w:t xml:space="preserve"> ehk </w:t>
      </w:r>
      <w:r w:rsidR="00F12122" w:rsidRPr="000D5F9E">
        <w:rPr>
          <w:sz w:val="24"/>
          <w:szCs w:val="24"/>
        </w:rPr>
        <w:t xml:space="preserve">selle </w:t>
      </w:r>
      <w:r w:rsidR="00F12122">
        <w:rPr>
          <w:sz w:val="24"/>
          <w:szCs w:val="24"/>
        </w:rPr>
        <w:t xml:space="preserve">avalduse </w:t>
      </w:r>
      <w:r w:rsidR="00F12122" w:rsidRPr="000D5F9E">
        <w:rPr>
          <w:sz w:val="24"/>
          <w:szCs w:val="24"/>
        </w:rPr>
        <w:t xml:space="preserve">vastavust </w:t>
      </w:r>
      <w:proofErr w:type="spellStart"/>
      <w:r w:rsidR="00F12122">
        <w:rPr>
          <w:sz w:val="24"/>
          <w:szCs w:val="24"/>
        </w:rPr>
        <w:t>NS-i</w:t>
      </w:r>
      <w:proofErr w:type="spellEnd"/>
      <w:r w:rsidR="00F12122">
        <w:rPr>
          <w:sz w:val="24"/>
          <w:szCs w:val="24"/>
        </w:rPr>
        <w:t xml:space="preserve"> § 16 </w:t>
      </w:r>
      <w:r w:rsidR="00F12122" w:rsidRPr="000D5F9E">
        <w:rPr>
          <w:sz w:val="24"/>
          <w:szCs w:val="24"/>
        </w:rPr>
        <w:t xml:space="preserve">lõike </w:t>
      </w:r>
      <w:r w:rsidR="00F12122">
        <w:rPr>
          <w:sz w:val="24"/>
          <w:szCs w:val="24"/>
        </w:rPr>
        <w:t>9</w:t>
      </w:r>
      <w:r w:rsidR="00F12122" w:rsidRPr="000D5F9E">
        <w:rPr>
          <w:sz w:val="24"/>
          <w:szCs w:val="24"/>
        </w:rPr>
        <w:t xml:space="preserve"> alusel kehtestatud </w:t>
      </w:r>
      <w:r w:rsidR="00F12122">
        <w:rPr>
          <w:sz w:val="24"/>
          <w:szCs w:val="24"/>
        </w:rPr>
        <w:t>korrale</w:t>
      </w:r>
      <w:r w:rsidR="00F12122" w:rsidRPr="000B6F3F">
        <w:rPr>
          <w:sz w:val="24"/>
          <w:szCs w:val="24"/>
        </w:rPr>
        <w:t xml:space="preserve"> on kontrollitud andmekogudest automaatselt</w:t>
      </w:r>
      <w:r w:rsidR="006723DD" w:rsidRPr="007F091F">
        <w:rPr>
          <w:sz w:val="24"/>
          <w:szCs w:val="24"/>
        </w:rPr>
        <w:t xml:space="preserve">, otsustab Siseministeerium nime andmise automaatselt ja kannab selle </w:t>
      </w:r>
      <w:proofErr w:type="spellStart"/>
      <w:r w:rsidR="006723DD" w:rsidRPr="007F091F">
        <w:rPr>
          <w:sz w:val="24"/>
          <w:szCs w:val="24"/>
        </w:rPr>
        <w:t>RR-i</w:t>
      </w:r>
      <w:proofErr w:type="spellEnd"/>
      <w:r w:rsidR="006723DD" w:rsidRPr="007F091F">
        <w:rPr>
          <w:sz w:val="24"/>
          <w:szCs w:val="24"/>
        </w:rPr>
        <w:t xml:space="preserve"> automaatselt.</w:t>
      </w:r>
      <w:r w:rsidR="00AF5923" w:rsidRPr="007F091F">
        <w:rPr>
          <w:sz w:val="24"/>
          <w:szCs w:val="24"/>
        </w:rPr>
        <w:t xml:space="preserve"> Automaatselt </w:t>
      </w:r>
      <w:r w:rsidR="00752087" w:rsidRPr="007F091F">
        <w:rPr>
          <w:sz w:val="24"/>
          <w:szCs w:val="24"/>
        </w:rPr>
        <w:t xml:space="preserve">andmekogude vahendusel saab andmete kontrolle teostada </w:t>
      </w:r>
      <w:r w:rsidR="00A22B7D">
        <w:rPr>
          <w:sz w:val="24"/>
          <w:szCs w:val="24"/>
        </w:rPr>
        <w:t>kõigi avalduste puhul, kuid olukordades, kus seadusest tulenevalt on vajalik hinnata nimemuutmise põhjuseid või soovitud nime vastavust nimeseaduse nõuetele, ei tehta automaatotsuseid, vaid menetlus liigub ametniku töölauale kaalutlusotsuse tegemiseks</w:t>
      </w:r>
      <w:r w:rsidR="00752087" w:rsidRPr="007F091F">
        <w:rPr>
          <w:sz w:val="24"/>
          <w:szCs w:val="24"/>
        </w:rPr>
        <w:t xml:space="preserve">. Automaat saab teha </w:t>
      </w:r>
      <w:proofErr w:type="spellStart"/>
      <w:r w:rsidR="00752087" w:rsidRPr="007F091F">
        <w:rPr>
          <w:sz w:val="24"/>
          <w:szCs w:val="24"/>
        </w:rPr>
        <w:t>RR-i</w:t>
      </w:r>
      <w:proofErr w:type="spellEnd"/>
      <w:r w:rsidR="00752087" w:rsidRPr="007F091F">
        <w:rPr>
          <w:sz w:val="24"/>
          <w:szCs w:val="24"/>
        </w:rPr>
        <w:t xml:space="preserve"> päringuga kindlaks, kas taotletud nimi on vanaema perekonnanimi</w:t>
      </w:r>
      <w:r w:rsidR="005943DF" w:rsidRPr="007F091F">
        <w:rPr>
          <w:sz w:val="24"/>
          <w:szCs w:val="24"/>
        </w:rPr>
        <w:t xml:space="preserve"> ja karistusregistri päringuga on võimalik kindlaks teha isiku karistatus</w:t>
      </w:r>
      <w:r w:rsidR="00752087" w:rsidRPr="007F091F">
        <w:rPr>
          <w:sz w:val="24"/>
          <w:szCs w:val="24"/>
        </w:rPr>
        <w:t xml:space="preserve">, kuid automaat ei saa teha kaalutlusotsust </w:t>
      </w:r>
      <w:r w:rsidR="005943DF" w:rsidRPr="007F091F">
        <w:rPr>
          <w:sz w:val="24"/>
          <w:szCs w:val="24"/>
        </w:rPr>
        <w:t xml:space="preserve">näiteks </w:t>
      </w:r>
      <w:r w:rsidR="00752087" w:rsidRPr="007F091F">
        <w:rPr>
          <w:sz w:val="24"/>
          <w:szCs w:val="24"/>
        </w:rPr>
        <w:t xml:space="preserve">selles, kas </w:t>
      </w:r>
      <w:r w:rsidR="003911C4">
        <w:rPr>
          <w:sz w:val="24"/>
          <w:szCs w:val="24"/>
        </w:rPr>
        <w:t>soovitud</w:t>
      </w:r>
      <w:r w:rsidR="005943DF" w:rsidRPr="007F091F">
        <w:rPr>
          <w:sz w:val="24"/>
          <w:szCs w:val="24"/>
        </w:rPr>
        <w:t xml:space="preserve"> </w:t>
      </w:r>
      <w:r w:rsidR="00752087" w:rsidRPr="007F091F">
        <w:rPr>
          <w:sz w:val="24"/>
          <w:szCs w:val="24"/>
        </w:rPr>
        <w:t>nimi vastab headele kommetel</w:t>
      </w:r>
      <w:r w:rsidR="005943DF" w:rsidRPr="007F091F">
        <w:rPr>
          <w:sz w:val="24"/>
          <w:szCs w:val="24"/>
        </w:rPr>
        <w:t>e</w:t>
      </w:r>
      <w:r w:rsidR="00752087" w:rsidRPr="007F091F">
        <w:rPr>
          <w:sz w:val="24"/>
          <w:szCs w:val="24"/>
        </w:rPr>
        <w:t xml:space="preserve">. Seetõttu ei ole sättes eraldi välja toodud, et automaatset kontrolli ei saa teha kaalutulusotsuste puhul, sest </w:t>
      </w:r>
      <w:r w:rsidR="005943DF" w:rsidRPr="007F091F">
        <w:rPr>
          <w:sz w:val="24"/>
          <w:szCs w:val="24"/>
        </w:rPr>
        <w:t>kaalutlusega seotud</w:t>
      </w:r>
      <w:r w:rsidR="00752087" w:rsidRPr="007F091F">
        <w:rPr>
          <w:sz w:val="24"/>
          <w:szCs w:val="24"/>
        </w:rPr>
        <w:t xml:space="preserve"> juhtumitel ei ole võimalik automaatset kontrolli teha</w:t>
      </w:r>
      <w:r w:rsidR="005943DF" w:rsidRPr="007F091F">
        <w:rPr>
          <w:sz w:val="24"/>
          <w:szCs w:val="24"/>
        </w:rPr>
        <w:t>. S</w:t>
      </w:r>
      <w:r w:rsidR="00752087" w:rsidRPr="007F091F">
        <w:rPr>
          <w:sz w:val="24"/>
          <w:szCs w:val="24"/>
        </w:rPr>
        <w:t>ättes on öeldud, automaatotsus- ja kanne tehakse vaid sellisel juhul, kui andmete vastavust õigusaktides kehtestatud tingimustele on kontrollitud automaatselt andmekogude vahendusel</w:t>
      </w:r>
      <w:r w:rsidR="005943DF" w:rsidRPr="007F091F">
        <w:rPr>
          <w:sz w:val="24"/>
          <w:szCs w:val="24"/>
        </w:rPr>
        <w:t>, mis välistab kaalutluse.</w:t>
      </w:r>
    </w:p>
    <w:p w14:paraId="0323D2B2" w14:textId="77777777" w:rsidR="00104698" w:rsidRPr="007F091F" w:rsidRDefault="00104698" w:rsidP="00104698">
      <w:pPr>
        <w:jc w:val="both"/>
        <w:rPr>
          <w:sz w:val="24"/>
          <w:szCs w:val="24"/>
        </w:rPr>
      </w:pPr>
    </w:p>
    <w:p w14:paraId="65C1B029" w14:textId="5838105C" w:rsidR="00104698" w:rsidRPr="007F091F" w:rsidRDefault="00104698" w:rsidP="00104698">
      <w:pPr>
        <w:jc w:val="both"/>
        <w:rPr>
          <w:sz w:val="24"/>
          <w:szCs w:val="24"/>
        </w:rPr>
      </w:pPr>
      <w:r w:rsidRPr="007F091F">
        <w:rPr>
          <w:sz w:val="24"/>
          <w:szCs w:val="24"/>
        </w:rPr>
        <w:t>Kui turvalises veebikeskkonnas esitatud nimemuutmise avalduses toodud andmete vastavust kehtestatud nõuetele on kontrollitud automaatselt andmekogude vahendusel ja õigusaktides ei ole sätestatud teisiti, viiakse nime muutmise menetlus läbi automaatselt, ametniku sekkumiseta. Automaat</w:t>
      </w:r>
      <w:r w:rsidR="00676EBA" w:rsidRPr="007F091F">
        <w:rPr>
          <w:sz w:val="24"/>
          <w:szCs w:val="24"/>
        </w:rPr>
        <w:t>otsus- ja -</w:t>
      </w:r>
      <w:r w:rsidRPr="007F091F">
        <w:rPr>
          <w:sz w:val="24"/>
          <w:szCs w:val="24"/>
        </w:rPr>
        <w:t>kanne loetakse</w:t>
      </w:r>
      <w:r w:rsidR="00676EBA" w:rsidRPr="007F091F">
        <w:rPr>
          <w:sz w:val="24"/>
          <w:szCs w:val="24"/>
        </w:rPr>
        <w:t xml:space="preserve"> Siseministeeriumi</w:t>
      </w:r>
      <w:r w:rsidRPr="007F091F">
        <w:rPr>
          <w:sz w:val="24"/>
          <w:szCs w:val="24"/>
        </w:rPr>
        <w:t xml:space="preserve"> tehtud </w:t>
      </w:r>
      <w:r w:rsidR="00676EBA" w:rsidRPr="007F091F">
        <w:rPr>
          <w:sz w:val="24"/>
          <w:szCs w:val="24"/>
        </w:rPr>
        <w:t xml:space="preserve">otsuseks ja </w:t>
      </w:r>
      <w:r w:rsidRPr="007F091F">
        <w:rPr>
          <w:sz w:val="24"/>
          <w:szCs w:val="24"/>
        </w:rPr>
        <w:t>kandeks.</w:t>
      </w:r>
    </w:p>
    <w:p w14:paraId="1B08A3FF" w14:textId="5565FA88" w:rsidR="0055630F" w:rsidRPr="007F091F" w:rsidRDefault="0055630F" w:rsidP="000F086A">
      <w:pPr>
        <w:pStyle w:val="NoSpacing"/>
        <w:jc w:val="both"/>
        <w:rPr>
          <w:rFonts w:ascii="Times New Roman" w:hAnsi="Times New Roman" w:cs="Times New Roman"/>
          <w:sz w:val="24"/>
          <w:szCs w:val="24"/>
        </w:rPr>
      </w:pPr>
    </w:p>
    <w:p w14:paraId="1D8507C2" w14:textId="032D23EC" w:rsidR="00104698" w:rsidRPr="007F091F" w:rsidRDefault="00104698" w:rsidP="00104698">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Praegustes nimemuutmise menetlustes on ametnike ülesanne kontrollida avalduses esitatud asjaolud üle </w:t>
      </w:r>
      <w:proofErr w:type="spellStart"/>
      <w:r w:rsidR="00834A5C" w:rsidRPr="007F091F">
        <w:rPr>
          <w:rFonts w:ascii="Times New Roman" w:hAnsi="Times New Roman" w:cs="Times New Roman"/>
          <w:sz w:val="24"/>
          <w:szCs w:val="24"/>
        </w:rPr>
        <w:t>RR-ist</w:t>
      </w:r>
      <w:proofErr w:type="spellEnd"/>
      <w:r w:rsidR="000B7510" w:rsidRPr="007F091F">
        <w:rPr>
          <w:rFonts w:ascii="Times New Roman" w:hAnsi="Times New Roman" w:cs="Times New Roman"/>
          <w:sz w:val="24"/>
          <w:szCs w:val="24"/>
        </w:rPr>
        <w:t xml:space="preserve">, kui avaldust menetletakse </w:t>
      </w:r>
      <w:proofErr w:type="spellStart"/>
      <w:r w:rsidR="000B7510" w:rsidRPr="007F091F">
        <w:rPr>
          <w:rFonts w:ascii="Times New Roman" w:hAnsi="Times New Roman" w:cs="Times New Roman"/>
          <w:sz w:val="24"/>
          <w:szCs w:val="24"/>
        </w:rPr>
        <w:t>NS</w:t>
      </w:r>
      <w:r w:rsidR="00E62599">
        <w:rPr>
          <w:rFonts w:ascii="Times New Roman" w:hAnsi="Times New Roman" w:cs="Times New Roman"/>
          <w:sz w:val="24"/>
          <w:szCs w:val="24"/>
        </w:rPr>
        <w:t>-i</w:t>
      </w:r>
      <w:proofErr w:type="spellEnd"/>
      <w:r w:rsidR="000B7510" w:rsidRPr="007F091F">
        <w:rPr>
          <w:rFonts w:ascii="Times New Roman" w:hAnsi="Times New Roman" w:cs="Times New Roman"/>
          <w:sz w:val="24"/>
          <w:szCs w:val="24"/>
        </w:rPr>
        <w:t xml:space="preserve"> § 17</w:t>
      </w:r>
      <w:r w:rsidR="000B7510" w:rsidRPr="007F091F">
        <w:rPr>
          <w:rFonts w:ascii="Times New Roman" w:hAnsi="Times New Roman" w:cs="Times New Roman"/>
          <w:sz w:val="24"/>
          <w:szCs w:val="24"/>
          <w:vertAlign w:val="superscript"/>
        </w:rPr>
        <w:t>1</w:t>
      </w:r>
      <w:r w:rsidR="000B7510" w:rsidRPr="007F091F">
        <w:rPr>
          <w:rFonts w:ascii="Times New Roman" w:hAnsi="Times New Roman" w:cs="Times New Roman"/>
          <w:sz w:val="24"/>
          <w:szCs w:val="24"/>
        </w:rPr>
        <w:t xml:space="preserve"> lõike 1 alusel</w:t>
      </w:r>
      <w:r w:rsidR="00834A5C" w:rsidRPr="007F091F">
        <w:rPr>
          <w:rFonts w:ascii="Times New Roman" w:hAnsi="Times New Roman" w:cs="Times New Roman"/>
          <w:sz w:val="24"/>
          <w:szCs w:val="24"/>
        </w:rPr>
        <w:t>.</w:t>
      </w:r>
      <w:r w:rsidR="000B7510" w:rsidRPr="007F091F">
        <w:rPr>
          <w:rFonts w:ascii="Times New Roman" w:hAnsi="Times New Roman" w:cs="Times New Roman"/>
          <w:sz w:val="24"/>
          <w:szCs w:val="24"/>
        </w:rPr>
        <w:t xml:space="preserve"> Kui avaldust menetletakse </w:t>
      </w:r>
      <w:proofErr w:type="spellStart"/>
      <w:r w:rsidR="000B7510" w:rsidRPr="007F091F">
        <w:rPr>
          <w:rFonts w:ascii="Times New Roman" w:hAnsi="Times New Roman" w:cs="Times New Roman"/>
          <w:sz w:val="24"/>
          <w:szCs w:val="24"/>
        </w:rPr>
        <w:t>NS</w:t>
      </w:r>
      <w:r w:rsidR="00E62599">
        <w:rPr>
          <w:rFonts w:ascii="Times New Roman" w:hAnsi="Times New Roman" w:cs="Times New Roman"/>
          <w:sz w:val="24"/>
          <w:szCs w:val="24"/>
        </w:rPr>
        <w:t>-i</w:t>
      </w:r>
      <w:proofErr w:type="spellEnd"/>
      <w:r w:rsidR="000B7510" w:rsidRPr="007F091F">
        <w:rPr>
          <w:rFonts w:ascii="Times New Roman" w:hAnsi="Times New Roman" w:cs="Times New Roman"/>
          <w:sz w:val="24"/>
          <w:szCs w:val="24"/>
        </w:rPr>
        <w:t xml:space="preserve"> § 17</w:t>
      </w:r>
      <w:r w:rsidR="000B7510" w:rsidRPr="007F091F">
        <w:rPr>
          <w:rFonts w:ascii="Times New Roman" w:hAnsi="Times New Roman" w:cs="Times New Roman"/>
          <w:sz w:val="24"/>
          <w:szCs w:val="24"/>
          <w:vertAlign w:val="superscript"/>
        </w:rPr>
        <w:t>1</w:t>
      </w:r>
      <w:r w:rsidR="000B7510" w:rsidRPr="007F091F">
        <w:rPr>
          <w:rFonts w:ascii="Times New Roman" w:hAnsi="Times New Roman" w:cs="Times New Roman"/>
          <w:sz w:val="24"/>
          <w:szCs w:val="24"/>
        </w:rPr>
        <w:t xml:space="preserve"> lõike 2 alusel kaalutlusõigust rakendades, kontrollitakse vajadusel ka muid andmeid (näiteks avalduse esitaja karistatuse andmeid avalikult kättesaadavatest dokumentidest, sh Riigi Teatajas </w:t>
      </w:r>
      <w:r w:rsidR="008913B9" w:rsidRPr="007F091F">
        <w:rPr>
          <w:rFonts w:ascii="Times New Roman" w:hAnsi="Times New Roman" w:cs="Times New Roman"/>
          <w:sz w:val="24"/>
          <w:szCs w:val="24"/>
        </w:rPr>
        <w:t>kohtulahenditest).</w:t>
      </w:r>
    </w:p>
    <w:p w14:paraId="39683CCE" w14:textId="77777777" w:rsidR="00104698" w:rsidRPr="007F091F" w:rsidRDefault="00104698" w:rsidP="00104698">
      <w:pPr>
        <w:pStyle w:val="NoSpacing"/>
        <w:jc w:val="both"/>
        <w:rPr>
          <w:rFonts w:ascii="Times New Roman" w:hAnsi="Times New Roman" w:cs="Times New Roman"/>
          <w:sz w:val="24"/>
          <w:szCs w:val="24"/>
        </w:rPr>
      </w:pPr>
    </w:p>
    <w:p w14:paraId="54BBF263" w14:textId="184EBD5D" w:rsidR="00104698" w:rsidRPr="007F091F" w:rsidRDefault="00104698" w:rsidP="00104698">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Enamikul juhtudel on asjaolud võimalik kontrollida tarkvara abil ja kui kontrollimise tulemus on positiivne, teha kohe </w:t>
      </w:r>
      <w:r w:rsidR="003B0221" w:rsidRPr="007F091F">
        <w:rPr>
          <w:rFonts w:ascii="Times New Roman" w:hAnsi="Times New Roman" w:cs="Times New Roman"/>
          <w:sz w:val="24"/>
          <w:szCs w:val="24"/>
        </w:rPr>
        <w:t xml:space="preserve">ka </w:t>
      </w:r>
      <w:r w:rsidRPr="007F091F">
        <w:rPr>
          <w:rFonts w:ascii="Times New Roman" w:hAnsi="Times New Roman" w:cs="Times New Roman"/>
          <w:sz w:val="24"/>
          <w:szCs w:val="24"/>
        </w:rPr>
        <w:t>otsus</w:t>
      </w:r>
      <w:r w:rsidR="003B0221" w:rsidRPr="007F091F">
        <w:rPr>
          <w:rFonts w:ascii="Times New Roman" w:hAnsi="Times New Roman" w:cs="Times New Roman"/>
          <w:sz w:val="24"/>
          <w:szCs w:val="24"/>
        </w:rPr>
        <w:t xml:space="preserve"> ja </w:t>
      </w:r>
      <w:r w:rsidRPr="007F091F">
        <w:rPr>
          <w:rFonts w:ascii="Times New Roman" w:hAnsi="Times New Roman" w:cs="Times New Roman"/>
          <w:sz w:val="24"/>
          <w:szCs w:val="24"/>
        </w:rPr>
        <w:t>kanne. Kontrollivõimalused saab ehitada e-teenus</w:t>
      </w:r>
      <w:r w:rsidR="003B0221" w:rsidRPr="007F091F">
        <w:rPr>
          <w:rFonts w:ascii="Times New Roman" w:hAnsi="Times New Roman" w:cs="Times New Roman"/>
          <w:sz w:val="24"/>
          <w:szCs w:val="24"/>
        </w:rPr>
        <w:t>esse</w:t>
      </w:r>
      <w:r w:rsidRPr="007F091F">
        <w:rPr>
          <w:rFonts w:ascii="Times New Roman" w:hAnsi="Times New Roman" w:cs="Times New Roman"/>
          <w:sz w:val="24"/>
          <w:szCs w:val="24"/>
        </w:rPr>
        <w:t xml:space="preserve">, kus andmete esitamine ja seosed </w:t>
      </w:r>
      <w:proofErr w:type="spellStart"/>
      <w:r w:rsidRPr="007F091F">
        <w:rPr>
          <w:rFonts w:ascii="Times New Roman" w:hAnsi="Times New Roman" w:cs="Times New Roman"/>
          <w:sz w:val="24"/>
          <w:szCs w:val="24"/>
        </w:rPr>
        <w:t>RR-iga</w:t>
      </w:r>
      <w:proofErr w:type="spellEnd"/>
      <w:r w:rsidRPr="007F091F">
        <w:rPr>
          <w:rFonts w:ascii="Times New Roman" w:hAnsi="Times New Roman" w:cs="Times New Roman"/>
          <w:sz w:val="24"/>
          <w:szCs w:val="24"/>
        </w:rPr>
        <w:t xml:space="preserve"> on võimalik integreerida juba andmete esitamise käiku.</w:t>
      </w:r>
    </w:p>
    <w:p w14:paraId="05D6997A" w14:textId="77777777" w:rsidR="008913B9" w:rsidRPr="007F091F" w:rsidRDefault="008913B9" w:rsidP="00104698">
      <w:pPr>
        <w:pStyle w:val="NoSpacing"/>
        <w:jc w:val="both"/>
        <w:rPr>
          <w:rFonts w:ascii="Times New Roman" w:hAnsi="Times New Roman" w:cs="Times New Roman"/>
          <w:sz w:val="24"/>
          <w:szCs w:val="24"/>
        </w:rPr>
      </w:pPr>
    </w:p>
    <w:p w14:paraId="18072C44" w14:textId="26CA68C7" w:rsidR="003911C4" w:rsidRPr="007F091F" w:rsidRDefault="003911C4" w:rsidP="003911C4">
      <w:pPr>
        <w:jc w:val="both"/>
        <w:rPr>
          <w:sz w:val="24"/>
          <w:szCs w:val="24"/>
        </w:rPr>
      </w:pPr>
      <w:r>
        <w:rPr>
          <w:sz w:val="24"/>
          <w:szCs w:val="24"/>
        </w:rPr>
        <w:t xml:space="preserve">Kehtiva </w:t>
      </w:r>
      <w:proofErr w:type="spellStart"/>
      <w:r w:rsidR="008913B9" w:rsidRPr="007F091F">
        <w:rPr>
          <w:sz w:val="24"/>
          <w:szCs w:val="24"/>
        </w:rPr>
        <w:t>NS</w:t>
      </w:r>
      <w:r>
        <w:rPr>
          <w:sz w:val="24"/>
          <w:szCs w:val="24"/>
        </w:rPr>
        <w:t>-i</w:t>
      </w:r>
      <w:proofErr w:type="spellEnd"/>
      <w:r w:rsidR="008913B9" w:rsidRPr="007F091F">
        <w:rPr>
          <w:sz w:val="24"/>
          <w:szCs w:val="24"/>
        </w:rPr>
        <w:t xml:space="preserve"> § 16 lõike 6</w:t>
      </w:r>
      <w:r w:rsidR="008913B9" w:rsidRPr="007F091F">
        <w:rPr>
          <w:sz w:val="24"/>
          <w:szCs w:val="24"/>
          <w:vertAlign w:val="superscript"/>
        </w:rPr>
        <w:t>1</w:t>
      </w:r>
      <w:r w:rsidR="008913B9" w:rsidRPr="007F091F">
        <w:rPr>
          <w:sz w:val="24"/>
          <w:szCs w:val="24"/>
        </w:rPr>
        <w:t xml:space="preserve"> sätestab</w:t>
      </w:r>
      <w:r w:rsidR="00863023" w:rsidRPr="007F091F">
        <w:rPr>
          <w:sz w:val="24"/>
          <w:szCs w:val="24"/>
        </w:rPr>
        <w:t xml:space="preserve">, et </w:t>
      </w:r>
      <w:proofErr w:type="spellStart"/>
      <w:r w:rsidR="00863023" w:rsidRPr="007F091F">
        <w:rPr>
          <w:sz w:val="24"/>
          <w:szCs w:val="24"/>
        </w:rPr>
        <w:t>NS</w:t>
      </w:r>
      <w:r w:rsidR="00E62599">
        <w:rPr>
          <w:sz w:val="24"/>
          <w:szCs w:val="24"/>
        </w:rPr>
        <w:t>-i</w:t>
      </w:r>
      <w:proofErr w:type="spellEnd"/>
      <w:r w:rsidR="00DE2F0F" w:rsidRPr="007F091F">
        <w:rPr>
          <w:sz w:val="24"/>
          <w:szCs w:val="24"/>
        </w:rPr>
        <w:t xml:space="preserve"> </w:t>
      </w:r>
      <w:r w:rsidR="008913B9" w:rsidRPr="007F091F">
        <w:rPr>
          <w:sz w:val="24"/>
          <w:szCs w:val="24"/>
        </w:rPr>
        <w:t>§ 17</w:t>
      </w:r>
      <w:r w:rsidR="008913B9" w:rsidRPr="007F091F">
        <w:rPr>
          <w:sz w:val="24"/>
          <w:szCs w:val="24"/>
          <w:vertAlign w:val="superscript"/>
        </w:rPr>
        <w:t>1</w:t>
      </w:r>
      <w:r w:rsidR="008913B9" w:rsidRPr="007F091F">
        <w:rPr>
          <w:sz w:val="24"/>
          <w:szCs w:val="24"/>
        </w:rPr>
        <w:t xml:space="preserve"> lõigetes 1 ja 2 sätestatud alustel uue perekonnanime andmise või endise isikunime taastamise ning § 19 lõikes 1 sätestatud alustel uue eesnime andmise otsustab valdkonna eest vastutav minister või tema volitatud Siseministeeriumi ametnik või tema volitatud </w:t>
      </w:r>
      <w:proofErr w:type="spellStart"/>
      <w:r w:rsidR="00863023" w:rsidRPr="007F091F">
        <w:rPr>
          <w:sz w:val="24"/>
          <w:szCs w:val="24"/>
        </w:rPr>
        <w:t>NS</w:t>
      </w:r>
      <w:r w:rsidR="00E62599">
        <w:rPr>
          <w:sz w:val="24"/>
          <w:szCs w:val="24"/>
        </w:rPr>
        <w:t>-i</w:t>
      </w:r>
      <w:proofErr w:type="spellEnd"/>
      <w:r w:rsidR="00863023" w:rsidRPr="007F091F">
        <w:rPr>
          <w:sz w:val="24"/>
          <w:szCs w:val="24"/>
        </w:rPr>
        <w:t xml:space="preserve"> § 16</w:t>
      </w:r>
      <w:r w:rsidR="008913B9" w:rsidRPr="007F091F">
        <w:rPr>
          <w:sz w:val="24"/>
          <w:szCs w:val="24"/>
        </w:rPr>
        <w:t xml:space="preserve"> lõikes 1 nimetatud perekonnaseisuasutuses töötav perekonnaseisuametnik.</w:t>
      </w:r>
      <w:r>
        <w:rPr>
          <w:sz w:val="24"/>
          <w:szCs w:val="24"/>
        </w:rPr>
        <w:t xml:space="preserve"> </w:t>
      </w:r>
      <w:r w:rsidR="002410DB">
        <w:rPr>
          <w:sz w:val="24"/>
          <w:szCs w:val="24"/>
        </w:rPr>
        <w:t xml:space="preserve">Eelnõu kohaselt </w:t>
      </w:r>
      <w:proofErr w:type="spellStart"/>
      <w:r w:rsidR="002410DB">
        <w:rPr>
          <w:sz w:val="24"/>
          <w:szCs w:val="24"/>
        </w:rPr>
        <w:t>NS-i</w:t>
      </w:r>
      <w:proofErr w:type="spellEnd"/>
      <w:r w:rsidR="002410DB">
        <w:rPr>
          <w:sz w:val="24"/>
          <w:szCs w:val="24"/>
        </w:rPr>
        <w:t xml:space="preserve"> § 16</w:t>
      </w:r>
      <w:r w:rsidR="002410DB" w:rsidRPr="00C87425">
        <w:rPr>
          <w:sz w:val="24"/>
          <w:szCs w:val="24"/>
        </w:rPr>
        <w:t xml:space="preserve"> alusel uue eesnime, perekonnanime või isikunime andmise või eesnime, perekonnanime või isikunime taastamise</w:t>
      </w:r>
      <w:r w:rsidR="002410DB">
        <w:rPr>
          <w:sz w:val="24"/>
          <w:szCs w:val="24"/>
        </w:rPr>
        <w:t xml:space="preserve"> </w:t>
      </w:r>
      <w:r w:rsidR="002410DB" w:rsidRPr="000B6F3F">
        <w:rPr>
          <w:sz w:val="24"/>
          <w:szCs w:val="24"/>
        </w:rPr>
        <w:t xml:space="preserve">otsustab valdkonna eest vastutav minister või tema volitatud Siseministeeriumi ametnik või </w:t>
      </w:r>
      <w:r w:rsidR="002410DB">
        <w:rPr>
          <w:sz w:val="24"/>
          <w:szCs w:val="24"/>
        </w:rPr>
        <w:t>valdkonna eest vastutava ministri</w:t>
      </w:r>
      <w:r w:rsidR="002410DB" w:rsidRPr="000B6F3F">
        <w:rPr>
          <w:sz w:val="24"/>
          <w:szCs w:val="24"/>
        </w:rPr>
        <w:t xml:space="preserve"> volitatud </w:t>
      </w:r>
      <w:proofErr w:type="spellStart"/>
      <w:r w:rsidR="002410DB">
        <w:rPr>
          <w:sz w:val="24"/>
          <w:szCs w:val="24"/>
        </w:rPr>
        <w:t>NS-i</w:t>
      </w:r>
      <w:proofErr w:type="spellEnd"/>
      <w:r w:rsidR="002410DB">
        <w:rPr>
          <w:sz w:val="24"/>
          <w:szCs w:val="24"/>
        </w:rPr>
        <w:t xml:space="preserve"> § 16</w:t>
      </w:r>
      <w:r w:rsidR="002410DB" w:rsidRPr="000B6F3F">
        <w:rPr>
          <w:sz w:val="24"/>
          <w:szCs w:val="24"/>
        </w:rPr>
        <w:t xml:space="preserve"> lõikes 1 nimetatud perekonnaseisuasutuse perekonnaseisuametnik </w:t>
      </w:r>
      <w:r w:rsidR="002410DB">
        <w:rPr>
          <w:sz w:val="24"/>
          <w:szCs w:val="24"/>
        </w:rPr>
        <w:t>või</w:t>
      </w:r>
      <w:r w:rsidR="002410DB" w:rsidRPr="000B6F3F">
        <w:rPr>
          <w:sz w:val="24"/>
          <w:szCs w:val="24"/>
        </w:rPr>
        <w:t xml:space="preserve"> </w:t>
      </w:r>
      <w:proofErr w:type="spellStart"/>
      <w:r w:rsidR="002410DB">
        <w:rPr>
          <w:sz w:val="24"/>
          <w:szCs w:val="24"/>
        </w:rPr>
        <w:t>NS-</w:t>
      </w:r>
      <w:r w:rsidR="00E62599">
        <w:rPr>
          <w:sz w:val="24"/>
          <w:szCs w:val="24"/>
        </w:rPr>
        <w:t>i</w:t>
      </w:r>
      <w:proofErr w:type="spellEnd"/>
      <w:r w:rsidR="002410DB">
        <w:rPr>
          <w:sz w:val="24"/>
          <w:szCs w:val="24"/>
        </w:rPr>
        <w:t xml:space="preserve"> § 16</w:t>
      </w:r>
      <w:r w:rsidR="002410DB" w:rsidRPr="000B6F3F">
        <w:rPr>
          <w:sz w:val="24"/>
          <w:szCs w:val="24"/>
        </w:rPr>
        <w:t xml:space="preserve"> lõikes 6</w:t>
      </w:r>
      <w:r w:rsidR="002410DB" w:rsidRPr="000B6F3F">
        <w:rPr>
          <w:sz w:val="24"/>
          <w:szCs w:val="24"/>
          <w:vertAlign w:val="superscript"/>
        </w:rPr>
        <w:t>4</w:t>
      </w:r>
      <w:r w:rsidR="002410DB" w:rsidRPr="000B6F3F">
        <w:rPr>
          <w:sz w:val="24"/>
          <w:szCs w:val="24"/>
        </w:rPr>
        <w:t xml:space="preserve"> sätestatud juhul Siseministeerium</w:t>
      </w:r>
      <w:r w:rsidR="002410DB">
        <w:rPr>
          <w:sz w:val="24"/>
          <w:szCs w:val="24"/>
        </w:rPr>
        <w:t xml:space="preserve">. Kui otsuse teeb </w:t>
      </w:r>
      <w:r w:rsidRPr="007F091F">
        <w:rPr>
          <w:sz w:val="24"/>
          <w:szCs w:val="24"/>
        </w:rPr>
        <w:t>Siseministeerium</w:t>
      </w:r>
      <w:r w:rsidR="002410DB">
        <w:rPr>
          <w:sz w:val="24"/>
          <w:szCs w:val="24"/>
        </w:rPr>
        <w:t>, siis sel juhul tehakse otsus</w:t>
      </w:r>
      <w:r w:rsidRPr="007F091F">
        <w:rPr>
          <w:sz w:val="24"/>
          <w:szCs w:val="24"/>
        </w:rPr>
        <w:t xml:space="preserve"> ametniku vahetu sekkumiseta</w:t>
      </w:r>
      <w:r>
        <w:rPr>
          <w:sz w:val="24"/>
          <w:szCs w:val="24"/>
        </w:rPr>
        <w:t>.</w:t>
      </w:r>
    </w:p>
    <w:p w14:paraId="52BC3D5E" w14:textId="6639EEDD" w:rsidR="0055630F" w:rsidRPr="007F091F" w:rsidRDefault="0055630F" w:rsidP="000F086A">
      <w:pPr>
        <w:pStyle w:val="NoSpacing"/>
        <w:jc w:val="both"/>
        <w:rPr>
          <w:rFonts w:ascii="Times New Roman" w:hAnsi="Times New Roman" w:cs="Times New Roman"/>
          <w:sz w:val="24"/>
          <w:szCs w:val="24"/>
        </w:rPr>
      </w:pPr>
    </w:p>
    <w:p w14:paraId="15A50878" w14:textId="1A86870D" w:rsidR="00210000" w:rsidRPr="007F091F" w:rsidRDefault="00210000" w:rsidP="00210000">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Kui menetleda nime muutmise avaldust kehtiva seaduse kohaselt, on </w:t>
      </w:r>
      <w:r w:rsidR="00DF717A" w:rsidRPr="007F091F">
        <w:rPr>
          <w:rFonts w:ascii="Times New Roman" w:hAnsi="Times New Roman" w:cs="Times New Roman"/>
          <w:sz w:val="24"/>
          <w:szCs w:val="24"/>
        </w:rPr>
        <w:t>nime muutmise avalduse</w:t>
      </w:r>
      <w:r w:rsidRPr="007F091F">
        <w:rPr>
          <w:rFonts w:ascii="Times New Roman" w:hAnsi="Times New Roman" w:cs="Times New Roman"/>
          <w:sz w:val="24"/>
          <w:szCs w:val="24"/>
        </w:rPr>
        <w:t xml:space="preserve"> menetlusaeg võrreldes automaatotsuse</w:t>
      </w:r>
      <w:r w:rsidR="00915A8F" w:rsidRPr="007F091F">
        <w:rPr>
          <w:rFonts w:ascii="Times New Roman" w:hAnsi="Times New Roman" w:cs="Times New Roman"/>
          <w:sz w:val="24"/>
          <w:szCs w:val="24"/>
        </w:rPr>
        <w:t xml:space="preserve"> ja -kande</w:t>
      </w:r>
      <w:r w:rsidRPr="007F091F">
        <w:rPr>
          <w:rFonts w:ascii="Times New Roman" w:hAnsi="Times New Roman" w:cs="Times New Roman"/>
          <w:sz w:val="24"/>
          <w:szCs w:val="24"/>
        </w:rPr>
        <w:t xml:space="preserve"> tegemisega pikem, sest ametnik kontrollib kõik </w:t>
      </w:r>
      <w:r w:rsidR="00DF717A" w:rsidRPr="007F091F">
        <w:rPr>
          <w:rFonts w:ascii="Times New Roman" w:hAnsi="Times New Roman" w:cs="Times New Roman"/>
          <w:sz w:val="24"/>
          <w:szCs w:val="24"/>
        </w:rPr>
        <w:t>nime muutmise</w:t>
      </w:r>
      <w:r w:rsidRPr="007F091F">
        <w:rPr>
          <w:rFonts w:ascii="Times New Roman" w:hAnsi="Times New Roman" w:cs="Times New Roman"/>
          <w:sz w:val="24"/>
          <w:szCs w:val="24"/>
        </w:rPr>
        <w:t xml:space="preserve"> eeldused </w:t>
      </w:r>
      <w:r w:rsidR="0058523A" w:rsidRPr="007F091F">
        <w:rPr>
          <w:rFonts w:ascii="Times New Roman" w:hAnsi="Times New Roman" w:cs="Times New Roman"/>
          <w:sz w:val="24"/>
          <w:szCs w:val="24"/>
        </w:rPr>
        <w:t xml:space="preserve">manuaalselt </w:t>
      </w:r>
      <w:r w:rsidRPr="007F091F">
        <w:rPr>
          <w:rFonts w:ascii="Times New Roman" w:hAnsi="Times New Roman" w:cs="Times New Roman"/>
          <w:sz w:val="24"/>
          <w:szCs w:val="24"/>
        </w:rPr>
        <w:t>üle ja teeb nende põhjal otsuse</w:t>
      </w:r>
      <w:r w:rsidR="00915A8F" w:rsidRPr="007F091F">
        <w:rPr>
          <w:rFonts w:ascii="Times New Roman" w:hAnsi="Times New Roman" w:cs="Times New Roman"/>
          <w:sz w:val="24"/>
          <w:szCs w:val="24"/>
        </w:rPr>
        <w:t xml:space="preserve"> ja kande </w:t>
      </w:r>
      <w:proofErr w:type="spellStart"/>
      <w:r w:rsidR="00915A8F" w:rsidRPr="007F091F">
        <w:rPr>
          <w:rFonts w:ascii="Times New Roman" w:hAnsi="Times New Roman" w:cs="Times New Roman"/>
          <w:sz w:val="24"/>
          <w:szCs w:val="24"/>
        </w:rPr>
        <w:t>RR-i</w:t>
      </w:r>
      <w:proofErr w:type="spellEnd"/>
      <w:r w:rsidRPr="007F091F">
        <w:rPr>
          <w:rFonts w:ascii="Times New Roman" w:hAnsi="Times New Roman" w:cs="Times New Roman"/>
          <w:sz w:val="24"/>
          <w:szCs w:val="24"/>
        </w:rPr>
        <w:t>.</w:t>
      </w:r>
      <w:r w:rsidR="008913B9" w:rsidRPr="007F091F">
        <w:rPr>
          <w:rFonts w:ascii="Times New Roman" w:hAnsi="Times New Roman" w:cs="Times New Roman"/>
          <w:sz w:val="24"/>
          <w:szCs w:val="24"/>
        </w:rPr>
        <w:t xml:space="preserve"> Avalduse menetlemise aeg sõl</w:t>
      </w:r>
      <w:r w:rsidR="003E6D04" w:rsidRPr="007F091F">
        <w:rPr>
          <w:rFonts w:ascii="Times New Roman" w:hAnsi="Times New Roman" w:cs="Times New Roman"/>
          <w:sz w:val="24"/>
          <w:szCs w:val="24"/>
        </w:rPr>
        <w:t>tub</w:t>
      </w:r>
      <w:r w:rsidR="008913B9" w:rsidRPr="007F091F">
        <w:rPr>
          <w:rFonts w:ascii="Times New Roman" w:hAnsi="Times New Roman" w:cs="Times New Roman"/>
          <w:sz w:val="24"/>
          <w:szCs w:val="24"/>
        </w:rPr>
        <w:t xml:space="preserve"> ametniku töökoormusest ja töökorraldusest</w:t>
      </w:r>
      <w:r w:rsidR="003E6D04" w:rsidRPr="007F091F">
        <w:rPr>
          <w:rFonts w:ascii="Times New Roman" w:hAnsi="Times New Roman" w:cs="Times New Roman"/>
          <w:sz w:val="24"/>
          <w:szCs w:val="24"/>
        </w:rPr>
        <w:t>.</w:t>
      </w:r>
    </w:p>
    <w:p w14:paraId="6EF0995E" w14:textId="77777777" w:rsidR="00DF717A" w:rsidRPr="007F091F" w:rsidRDefault="00DF717A" w:rsidP="00210000">
      <w:pPr>
        <w:pStyle w:val="NoSpacing"/>
        <w:jc w:val="both"/>
        <w:rPr>
          <w:rFonts w:ascii="Times New Roman" w:hAnsi="Times New Roman" w:cs="Times New Roman"/>
          <w:sz w:val="24"/>
          <w:szCs w:val="24"/>
        </w:rPr>
      </w:pPr>
    </w:p>
    <w:p w14:paraId="0F69ADB4" w14:textId="6B149B43" w:rsidR="00210000" w:rsidRPr="007F091F" w:rsidRDefault="00210000" w:rsidP="00210000">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Kui kontrollida automaatselt, </w:t>
      </w:r>
      <w:proofErr w:type="spellStart"/>
      <w:r w:rsidR="00DF717A" w:rsidRPr="007F091F">
        <w:rPr>
          <w:rFonts w:ascii="Times New Roman" w:hAnsi="Times New Roman" w:cs="Times New Roman"/>
          <w:sz w:val="24"/>
          <w:szCs w:val="24"/>
        </w:rPr>
        <w:t>RR-i</w:t>
      </w:r>
      <w:proofErr w:type="spellEnd"/>
      <w:r w:rsidRPr="007F091F">
        <w:rPr>
          <w:rFonts w:ascii="Times New Roman" w:hAnsi="Times New Roman" w:cs="Times New Roman"/>
          <w:sz w:val="24"/>
          <w:szCs w:val="24"/>
        </w:rPr>
        <w:t xml:space="preserve"> vahendusel, </w:t>
      </w:r>
      <w:r w:rsidR="00DF717A" w:rsidRPr="007F091F">
        <w:rPr>
          <w:rFonts w:ascii="Times New Roman" w:hAnsi="Times New Roman" w:cs="Times New Roman"/>
          <w:sz w:val="24"/>
          <w:szCs w:val="24"/>
        </w:rPr>
        <w:t>nime muutmise</w:t>
      </w:r>
      <w:r w:rsidRPr="007F091F">
        <w:rPr>
          <w:rFonts w:ascii="Times New Roman" w:hAnsi="Times New Roman" w:cs="Times New Roman"/>
          <w:sz w:val="24"/>
          <w:szCs w:val="24"/>
        </w:rPr>
        <w:t xml:space="preserve"> eeltingimusi ja </w:t>
      </w:r>
      <w:r w:rsidR="00F3203E" w:rsidRPr="007F091F">
        <w:rPr>
          <w:rFonts w:ascii="Times New Roman" w:hAnsi="Times New Roman" w:cs="Times New Roman"/>
          <w:sz w:val="24"/>
          <w:szCs w:val="24"/>
        </w:rPr>
        <w:t>nime muutmis</w:t>
      </w:r>
      <w:r w:rsidR="003911C4">
        <w:rPr>
          <w:rFonts w:ascii="Times New Roman" w:hAnsi="Times New Roman" w:cs="Times New Roman"/>
          <w:sz w:val="24"/>
          <w:szCs w:val="24"/>
        </w:rPr>
        <w:t>eks</w:t>
      </w:r>
      <w:r w:rsidRPr="007F091F">
        <w:rPr>
          <w:rFonts w:ascii="Times New Roman" w:hAnsi="Times New Roman" w:cs="Times New Roman"/>
          <w:sz w:val="24"/>
          <w:szCs w:val="24"/>
        </w:rPr>
        <w:t xml:space="preserve"> keeldumise aluseid ei esine, tehakse </w:t>
      </w:r>
      <w:r w:rsidR="00915A8F" w:rsidRPr="007F091F">
        <w:rPr>
          <w:rFonts w:ascii="Times New Roman" w:hAnsi="Times New Roman" w:cs="Times New Roman"/>
          <w:sz w:val="24"/>
          <w:szCs w:val="24"/>
        </w:rPr>
        <w:t xml:space="preserve">otsus ja </w:t>
      </w:r>
      <w:r w:rsidRPr="007F091F">
        <w:rPr>
          <w:rFonts w:ascii="Times New Roman" w:hAnsi="Times New Roman" w:cs="Times New Roman"/>
          <w:sz w:val="24"/>
          <w:szCs w:val="24"/>
        </w:rPr>
        <w:t xml:space="preserve">kanne automaatselt, edastamata e-teenuse kaudu esitatud </w:t>
      </w:r>
      <w:r w:rsidR="00F3203E" w:rsidRPr="007F091F">
        <w:rPr>
          <w:rFonts w:ascii="Times New Roman" w:hAnsi="Times New Roman" w:cs="Times New Roman"/>
          <w:sz w:val="24"/>
          <w:szCs w:val="24"/>
        </w:rPr>
        <w:t>nime muutmise avaldust</w:t>
      </w:r>
      <w:r w:rsidRPr="007F091F">
        <w:rPr>
          <w:rFonts w:ascii="Times New Roman" w:hAnsi="Times New Roman" w:cs="Times New Roman"/>
          <w:sz w:val="24"/>
          <w:szCs w:val="24"/>
        </w:rPr>
        <w:t xml:space="preserve"> menetlemiseks ametnikule. </w:t>
      </w:r>
      <w:r w:rsidR="003E6D04" w:rsidRPr="007F091F">
        <w:rPr>
          <w:rFonts w:ascii="Times New Roman" w:hAnsi="Times New Roman" w:cs="Times New Roman"/>
          <w:sz w:val="24"/>
          <w:szCs w:val="24"/>
        </w:rPr>
        <w:t xml:space="preserve">Kui avalduses on andmeid, mida </w:t>
      </w:r>
      <w:proofErr w:type="spellStart"/>
      <w:r w:rsidR="00863023" w:rsidRPr="007F091F">
        <w:rPr>
          <w:rFonts w:ascii="Times New Roman" w:hAnsi="Times New Roman" w:cs="Times New Roman"/>
          <w:sz w:val="24"/>
          <w:szCs w:val="24"/>
        </w:rPr>
        <w:t>RR-i</w:t>
      </w:r>
      <w:proofErr w:type="spellEnd"/>
      <w:r w:rsidR="003E6D04" w:rsidRPr="007F091F">
        <w:rPr>
          <w:rFonts w:ascii="Times New Roman" w:hAnsi="Times New Roman" w:cs="Times New Roman"/>
          <w:sz w:val="24"/>
          <w:szCs w:val="24"/>
        </w:rPr>
        <w:t xml:space="preserve"> </w:t>
      </w:r>
      <w:r w:rsidR="003911C4">
        <w:rPr>
          <w:rFonts w:ascii="Times New Roman" w:hAnsi="Times New Roman" w:cs="Times New Roman"/>
          <w:sz w:val="24"/>
          <w:szCs w:val="24"/>
        </w:rPr>
        <w:t>andmete põhjal ei ole võimalik kontrollida</w:t>
      </w:r>
      <w:r w:rsidR="003E6D04" w:rsidRPr="007F091F">
        <w:rPr>
          <w:rFonts w:ascii="Times New Roman" w:hAnsi="Times New Roman" w:cs="Times New Roman"/>
          <w:sz w:val="24"/>
          <w:szCs w:val="24"/>
        </w:rPr>
        <w:t xml:space="preserve">, näiteks soovib isik vanaema perekonnanime, aga </w:t>
      </w:r>
      <w:proofErr w:type="spellStart"/>
      <w:r w:rsidR="00863023" w:rsidRPr="007F091F">
        <w:rPr>
          <w:rFonts w:ascii="Times New Roman" w:hAnsi="Times New Roman" w:cs="Times New Roman"/>
          <w:sz w:val="24"/>
          <w:szCs w:val="24"/>
        </w:rPr>
        <w:t>RR-i</w:t>
      </w:r>
      <w:proofErr w:type="spellEnd"/>
      <w:r w:rsidR="003E6D04" w:rsidRPr="007F091F">
        <w:rPr>
          <w:rFonts w:ascii="Times New Roman" w:hAnsi="Times New Roman" w:cs="Times New Roman"/>
          <w:sz w:val="24"/>
          <w:szCs w:val="24"/>
        </w:rPr>
        <w:t xml:space="preserve"> andmed soovitud nime kandmist ja põlvnemise seost ei näita, katkeb avalduse automaatmenetlus ja avaldus liigub ametniku töölauale asjaolude selgitamiseks ja võimalusel </w:t>
      </w:r>
      <w:r w:rsidR="003911C4">
        <w:rPr>
          <w:rFonts w:ascii="Times New Roman" w:hAnsi="Times New Roman" w:cs="Times New Roman"/>
          <w:sz w:val="24"/>
          <w:szCs w:val="24"/>
        </w:rPr>
        <w:t xml:space="preserve">nime muutmise </w:t>
      </w:r>
      <w:r w:rsidR="003E6D04" w:rsidRPr="007F091F">
        <w:rPr>
          <w:rFonts w:ascii="Times New Roman" w:hAnsi="Times New Roman" w:cs="Times New Roman"/>
          <w:sz w:val="24"/>
          <w:szCs w:val="24"/>
        </w:rPr>
        <w:t xml:space="preserve">otsuse tegemiseks. Automaatotsuse tegemise loogika on sama mis näiteks perekonnaseisutoimingute seaduse alusel sünni registreerimise automaatmenetlustes – kui </w:t>
      </w:r>
      <w:r w:rsidR="00863023" w:rsidRPr="007F091F">
        <w:rPr>
          <w:rFonts w:ascii="Times New Roman" w:hAnsi="Times New Roman" w:cs="Times New Roman"/>
          <w:sz w:val="24"/>
          <w:szCs w:val="24"/>
        </w:rPr>
        <w:t>RR</w:t>
      </w:r>
      <w:r w:rsidR="003E6D04" w:rsidRPr="007F091F">
        <w:rPr>
          <w:rFonts w:ascii="Times New Roman" w:hAnsi="Times New Roman" w:cs="Times New Roman"/>
          <w:sz w:val="24"/>
          <w:szCs w:val="24"/>
        </w:rPr>
        <w:t xml:space="preserve"> avalduse andmeid ei toeta, liigub avaldus ametniku töölauale, kes selgitab asjaolud ja registreerib sünni.</w:t>
      </w:r>
    </w:p>
    <w:p w14:paraId="5BD627F5" w14:textId="77777777" w:rsidR="00F3203E" w:rsidRPr="007F091F" w:rsidRDefault="00F3203E" w:rsidP="00210000">
      <w:pPr>
        <w:pStyle w:val="NoSpacing"/>
        <w:jc w:val="both"/>
        <w:rPr>
          <w:rFonts w:ascii="Times New Roman" w:hAnsi="Times New Roman" w:cs="Times New Roman"/>
          <w:sz w:val="24"/>
          <w:szCs w:val="24"/>
        </w:rPr>
      </w:pPr>
    </w:p>
    <w:p w14:paraId="64398557" w14:textId="21F9878A" w:rsidR="00210000" w:rsidRPr="007F091F" w:rsidRDefault="00210000" w:rsidP="00210000">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Automaatne menetlus on </w:t>
      </w:r>
      <w:r w:rsidR="00F3203E" w:rsidRPr="007F091F">
        <w:rPr>
          <w:rFonts w:ascii="Times New Roman" w:hAnsi="Times New Roman" w:cs="Times New Roman"/>
          <w:sz w:val="24"/>
          <w:szCs w:val="24"/>
        </w:rPr>
        <w:t>nime muutmise avaldust</w:t>
      </w:r>
      <w:r w:rsidRPr="007F091F">
        <w:rPr>
          <w:rFonts w:ascii="Times New Roman" w:hAnsi="Times New Roman" w:cs="Times New Roman"/>
          <w:sz w:val="24"/>
          <w:szCs w:val="24"/>
        </w:rPr>
        <w:t xml:space="preserve"> esitavale inimesele kiire ja </w:t>
      </w:r>
      <w:r w:rsidR="003911C4">
        <w:rPr>
          <w:rFonts w:ascii="Times New Roman" w:hAnsi="Times New Roman" w:cs="Times New Roman"/>
          <w:sz w:val="24"/>
          <w:szCs w:val="24"/>
        </w:rPr>
        <w:t xml:space="preserve">ka </w:t>
      </w:r>
      <w:r w:rsidRPr="007F091F">
        <w:rPr>
          <w:rFonts w:ascii="Times New Roman" w:hAnsi="Times New Roman" w:cs="Times New Roman"/>
          <w:sz w:val="24"/>
          <w:szCs w:val="24"/>
        </w:rPr>
        <w:t xml:space="preserve">tema </w:t>
      </w:r>
      <w:r w:rsidR="00F3203E" w:rsidRPr="007F091F">
        <w:rPr>
          <w:rFonts w:ascii="Times New Roman" w:hAnsi="Times New Roman" w:cs="Times New Roman"/>
          <w:sz w:val="24"/>
          <w:szCs w:val="24"/>
        </w:rPr>
        <w:t xml:space="preserve">nimi saab </w:t>
      </w:r>
      <w:proofErr w:type="spellStart"/>
      <w:r w:rsidR="00F3203E" w:rsidRPr="007F091F">
        <w:rPr>
          <w:rFonts w:ascii="Times New Roman" w:hAnsi="Times New Roman" w:cs="Times New Roman"/>
          <w:sz w:val="24"/>
          <w:szCs w:val="24"/>
        </w:rPr>
        <w:t>RR-is</w:t>
      </w:r>
      <w:proofErr w:type="spellEnd"/>
      <w:r w:rsidR="00F3203E" w:rsidRPr="007F091F">
        <w:rPr>
          <w:rFonts w:ascii="Times New Roman" w:hAnsi="Times New Roman" w:cs="Times New Roman"/>
          <w:sz w:val="24"/>
          <w:szCs w:val="24"/>
        </w:rPr>
        <w:t xml:space="preserve"> kiiremini muudetud</w:t>
      </w:r>
      <w:r w:rsidRPr="007F091F">
        <w:rPr>
          <w:rFonts w:ascii="Times New Roman" w:hAnsi="Times New Roman" w:cs="Times New Roman"/>
          <w:sz w:val="24"/>
          <w:szCs w:val="24"/>
        </w:rPr>
        <w:t xml:space="preserve">. </w:t>
      </w:r>
      <w:r w:rsidR="00915A8F" w:rsidRPr="007F091F">
        <w:rPr>
          <w:rFonts w:ascii="Times New Roman" w:hAnsi="Times New Roman" w:cs="Times New Roman"/>
          <w:sz w:val="24"/>
          <w:szCs w:val="24"/>
        </w:rPr>
        <w:t>Eelkirjeldatud tegevusega hoitaks kokku ka ametnike tööaega.</w:t>
      </w:r>
      <w:r w:rsidR="005943DF" w:rsidRPr="007F091F">
        <w:rPr>
          <w:rFonts w:ascii="Times New Roman" w:hAnsi="Times New Roman" w:cs="Times New Roman"/>
          <w:sz w:val="24"/>
          <w:szCs w:val="24"/>
        </w:rPr>
        <w:t xml:space="preserve"> Seega väheneb nii inimese halduskoormus kui ka ametnike töökoormus.</w:t>
      </w:r>
    </w:p>
    <w:p w14:paraId="5FBCDFF2" w14:textId="77777777" w:rsidR="00F3203E" w:rsidRPr="007F091F" w:rsidRDefault="00F3203E" w:rsidP="00210000">
      <w:pPr>
        <w:pStyle w:val="NoSpacing"/>
        <w:jc w:val="both"/>
        <w:rPr>
          <w:rFonts w:ascii="Times New Roman" w:hAnsi="Times New Roman" w:cs="Times New Roman"/>
          <w:sz w:val="24"/>
          <w:szCs w:val="24"/>
        </w:rPr>
      </w:pPr>
    </w:p>
    <w:p w14:paraId="469E78A1" w14:textId="094D0BBE" w:rsidR="00F3203E" w:rsidRPr="007F091F" w:rsidRDefault="00B17B64" w:rsidP="00210000">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Turvalises veebikeskkonnas esitatud avalduses automaatotsuse tegemiseks on vajalik, et andmeid on võimalik kontrollida </w:t>
      </w:r>
      <w:proofErr w:type="spellStart"/>
      <w:r w:rsidR="006A74AF" w:rsidRPr="007F091F">
        <w:rPr>
          <w:rFonts w:ascii="Times New Roman" w:hAnsi="Times New Roman" w:cs="Times New Roman"/>
          <w:sz w:val="24"/>
          <w:szCs w:val="24"/>
        </w:rPr>
        <w:t>RR-ist</w:t>
      </w:r>
      <w:proofErr w:type="spellEnd"/>
      <w:r w:rsidRPr="007F091F">
        <w:rPr>
          <w:rFonts w:ascii="Times New Roman" w:hAnsi="Times New Roman" w:cs="Times New Roman"/>
          <w:sz w:val="24"/>
          <w:szCs w:val="24"/>
        </w:rPr>
        <w:t xml:space="preserve"> ning et </w:t>
      </w:r>
      <w:proofErr w:type="spellStart"/>
      <w:r w:rsidR="006A74AF" w:rsidRPr="007F091F">
        <w:rPr>
          <w:rFonts w:ascii="Times New Roman" w:hAnsi="Times New Roman" w:cs="Times New Roman"/>
          <w:sz w:val="24"/>
          <w:szCs w:val="24"/>
        </w:rPr>
        <w:t>RR-i</w:t>
      </w:r>
      <w:proofErr w:type="spellEnd"/>
      <w:r w:rsidRPr="007F091F">
        <w:rPr>
          <w:rFonts w:ascii="Times New Roman" w:hAnsi="Times New Roman" w:cs="Times New Roman"/>
          <w:sz w:val="24"/>
          <w:szCs w:val="24"/>
        </w:rPr>
        <w:t xml:space="preserve"> andmed on vastavuses </w:t>
      </w:r>
      <w:r w:rsidR="008B1872" w:rsidRPr="007F091F">
        <w:rPr>
          <w:rFonts w:ascii="Times New Roman" w:hAnsi="Times New Roman" w:cs="Times New Roman"/>
          <w:sz w:val="24"/>
          <w:szCs w:val="24"/>
        </w:rPr>
        <w:t xml:space="preserve">isiku sooviga, näiteks soovib isik kanda vanaema perekonnanime Tamm ja </w:t>
      </w:r>
      <w:proofErr w:type="spellStart"/>
      <w:r w:rsidR="006A74AF" w:rsidRPr="007F091F">
        <w:rPr>
          <w:rFonts w:ascii="Times New Roman" w:hAnsi="Times New Roman" w:cs="Times New Roman"/>
          <w:sz w:val="24"/>
          <w:szCs w:val="24"/>
        </w:rPr>
        <w:t>RR-</w:t>
      </w:r>
      <w:r w:rsidR="005943DF" w:rsidRPr="007F091F">
        <w:rPr>
          <w:rFonts w:ascii="Times New Roman" w:hAnsi="Times New Roman" w:cs="Times New Roman"/>
          <w:sz w:val="24"/>
          <w:szCs w:val="24"/>
        </w:rPr>
        <w:t>i</w:t>
      </w:r>
      <w:proofErr w:type="spellEnd"/>
      <w:r w:rsidR="008B1872" w:rsidRPr="007F091F">
        <w:rPr>
          <w:rFonts w:ascii="Times New Roman" w:hAnsi="Times New Roman" w:cs="Times New Roman"/>
          <w:sz w:val="24"/>
          <w:szCs w:val="24"/>
        </w:rPr>
        <w:t xml:space="preserve"> andmetel on tema vanaema kandnud perekonnanime Tamm.</w:t>
      </w:r>
      <w:r w:rsidR="00483534" w:rsidRPr="007F091F">
        <w:rPr>
          <w:rFonts w:ascii="Times New Roman" w:hAnsi="Times New Roman" w:cs="Times New Roman"/>
          <w:sz w:val="24"/>
          <w:szCs w:val="24"/>
        </w:rPr>
        <w:t xml:space="preserve"> Samuti kasutatakse karistusregistri andmeid isiku karistatuse kontrollimiseks.</w:t>
      </w:r>
    </w:p>
    <w:p w14:paraId="5292AD48" w14:textId="77777777" w:rsidR="008B1872" w:rsidRPr="007F091F" w:rsidRDefault="008B1872" w:rsidP="00210000">
      <w:pPr>
        <w:pStyle w:val="NoSpacing"/>
        <w:jc w:val="both"/>
        <w:rPr>
          <w:rFonts w:ascii="Times New Roman" w:hAnsi="Times New Roman" w:cs="Times New Roman"/>
          <w:sz w:val="24"/>
          <w:szCs w:val="24"/>
        </w:rPr>
      </w:pPr>
    </w:p>
    <w:p w14:paraId="29BE4F13" w14:textId="7A3F92CD" w:rsidR="00F3203E" w:rsidRPr="007F091F" w:rsidRDefault="00210000" w:rsidP="00210000">
      <w:pPr>
        <w:pStyle w:val="NoSpacing"/>
        <w:jc w:val="both"/>
        <w:rPr>
          <w:rFonts w:ascii="Times New Roman" w:hAnsi="Times New Roman" w:cs="Times New Roman"/>
          <w:sz w:val="24"/>
          <w:szCs w:val="24"/>
        </w:rPr>
      </w:pPr>
      <w:r w:rsidRPr="007F091F">
        <w:rPr>
          <w:rFonts w:ascii="Times New Roman" w:hAnsi="Times New Roman" w:cs="Times New Roman"/>
          <w:sz w:val="24"/>
          <w:szCs w:val="24"/>
        </w:rPr>
        <w:t>Kui eeltingimused turvalise veebikeskkonna vahendusel automaat</w:t>
      </w:r>
      <w:r w:rsidR="00915A8F" w:rsidRPr="007F091F">
        <w:rPr>
          <w:rFonts w:ascii="Times New Roman" w:hAnsi="Times New Roman" w:cs="Times New Roman"/>
          <w:sz w:val="24"/>
          <w:szCs w:val="24"/>
        </w:rPr>
        <w:t>otsuse ja -</w:t>
      </w:r>
      <w:r w:rsidR="00F3203E" w:rsidRPr="007F091F">
        <w:rPr>
          <w:rFonts w:ascii="Times New Roman" w:hAnsi="Times New Roman" w:cs="Times New Roman"/>
          <w:sz w:val="24"/>
          <w:szCs w:val="24"/>
        </w:rPr>
        <w:t>kande</w:t>
      </w:r>
      <w:r w:rsidRPr="007F091F">
        <w:rPr>
          <w:rFonts w:ascii="Times New Roman" w:hAnsi="Times New Roman" w:cs="Times New Roman"/>
          <w:sz w:val="24"/>
          <w:szCs w:val="24"/>
        </w:rPr>
        <w:t xml:space="preserve"> tegemiseks ei ole täidetud, edastatakse </w:t>
      </w:r>
      <w:r w:rsidR="00F3203E" w:rsidRPr="007F091F">
        <w:rPr>
          <w:rFonts w:ascii="Times New Roman" w:hAnsi="Times New Roman" w:cs="Times New Roman"/>
          <w:sz w:val="24"/>
          <w:szCs w:val="24"/>
        </w:rPr>
        <w:t xml:space="preserve">nime muutmise avaldus MK </w:t>
      </w:r>
      <w:proofErr w:type="spellStart"/>
      <w:r w:rsidR="00F3203E" w:rsidRPr="007F091F">
        <w:rPr>
          <w:rFonts w:ascii="Times New Roman" w:hAnsi="Times New Roman" w:cs="Times New Roman"/>
          <w:sz w:val="24"/>
          <w:szCs w:val="24"/>
        </w:rPr>
        <w:t>KOV</w:t>
      </w:r>
      <w:r w:rsidRPr="007F091F">
        <w:rPr>
          <w:rFonts w:ascii="Times New Roman" w:hAnsi="Times New Roman" w:cs="Times New Roman"/>
          <w:sz w:val="24"/>
          <w:szCs w:val="24"/>
        </w:rPr>
        <w:t>-ile</w:t>
      </w:r>
      <w:proofErr w:type="spellEnd"/>
      <w:r w:rsidRPr="007F091F">
        <w:rPr>
          <w:rFonts w:ascii="Times New Roman" w:hAnsi="Times New Roman" w:cs="Times New Roman"/>
          <w:sz w:val="24"/>
          <w:szCs w:val="24"/>
        </w:rPr>
        <w:t xml:space="preserve">, kes menetleb </w:t>
      </w:r>
      <w:r w:rsidR="00F3203E" w:rsidRPr="007F091F">
        <w:rPr>
          <w:rFonts w:ascii="Times New Roman" w:hAnsi="Times New Roman" w:cs="Times New Roman"/>
          <w:sz w:val="24"/>
          <w:szCs w:val="24"/>
        </w:rPr>
        <w:t>nime muutmise avaldust</w:t>
      </w:r>
      <w:r w:rsidRPr="007F091F">
        <w:rPr>
          <w:rFonts w:ascii="Times New Roman" w:hAnsi="Times New Roman" w:cs="Times New Roman"/>
          <w:sz w:val="24"/>
          <w:szCs w:val="24"/>
        </w:rPr>
        <w:t xml:space="preserve"> tavapärasel viisil.</w:t>
      </w:r>
    </w:p>
    <w:p w14:paraId="4FB3AC0D" w14:textId="77777777" w:rsidR="00F3203E" w:rsidRPr="007F091F" w:rsidRDefault="00F3203E" w:rsidP="00210000">
      <w:pPr>
        <w:pStyle w:val="NoSpacing"/>
        <w:jc w:val="both"/>
        <w:rPr>
          <w:rFonts w:ascii="Times New Roman" w:hAnsi="Times New Roman" w:cs="Times New Roman"/>
          <w:sz w:val="24"/>
          <w:szCs w:val="24"/>
        </w:rPr>
      </w:pPr>
    </w:p>
    <w:p w14:paraId="4504172F" w14:textId="443442B9" w:rsidR="00210000" w:rsidRPr="007F091F" w:rsidRDefault="0073755C" w:rsidP="00210000">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Nime muutmise menetluses automaatotsuse ja -kande tegemise täpse korra ja tingimused ning loetelu nimetatud otsustest ja kannetest kehtestab valdkonna eest vastutav minister </w:t>
      </w:r>
      <w:r w:rsidR="008C0454" w:rsidRPr="007F091F">
        <w:rPr>
          <w:rFonts w:ascii="Times New Roman" w:hAnsi="Times New Roman" w:cs="Times New Roman"/>
          <w:sz w:val="24"/>
          <w:szCs w:val="24"/>
        </w:rPr>
        <w:t xml:space="preserve">NS § 16 lõike 9 alusel </w:t>
      </w:r>
      <w:r w:rsidRPr="007F091F">
        <w:rPr>
          <w:rFonts w:ascii="Times New Roman" w:hAnsi="Times New Roman" w:cs="Times New Roman"/>
          <w:sz w:val="24"/>
          <w:szCs w:val="24"/>
        </w:rPr>
        <w:t>määrusega.</w:t>
      </w:r>
    </w:p>
    <w:p w14:paraId="33664EF1" w14:textId="77777777" w:rsidR="00F3203E" w:rsidRPr="007F091F" w:rsidRDefault="00F3203E" w:rsidP="00210000">
      <w:pPr>
        <w:pStyle w:val="NoSpacing"/>
        <w:jc w:val="both"/>
        <w:rPr>
          <w:rFonts w:ascii="Times New Roman" w:hAnsi="Times New Roman" w:cs="Times New Roman"/>
          <w:sz w:val="24"/>
          <w:szCs w:val="24"/>
        </w:rPr>
      </w:pPr>
    </w:p>
    <w:p w14:paraId="0EBA5B36" w14:textId="715304B1" w:rsidR="0073755C" w:rsidRPr="007F091F" w:rsidRDefault="00210000" w:rsidP="00210000">
      <w:pPr>
        <w:pStyle w:val="NoSpacing"/>
        <w:jc w:val="both"/>
        <w:rPr>
          <w:rFonts w:ascii="Times New Roman" w:hAnsi="Times New Roman" w:cs="Times New Roman"/>
          <w:sz w:val="24"/>
          <w:szCs w:val="24"/>
        </w:rPr>
      </w:pPr>
      <w:r w:rsidRPr="007F091F">
        <w:rPr>
          <w:rFonts w:ascii="Times New Roman" w:hAnsi="Times New Roman" w:cs="Times New Roman"/>
          <w:sz w:val="24"/>
          <w:szCs w:val="24"/>
        </w:rPr>
        <w:t>Automaat</w:t>
      </w:r>
      <w:r w:rsidR="00033321" w:rsidRPr="007F091F">
        <w:rPr>
          <w:rFonts w:ascii="Times New Roman" w:hAnsi="Times New Roman" w:cs="Times New Roman"/>
          <w:sz w:val="24"/>
          <w:szCs w:val="24"/>
        </w:rPr>
        <w:t>otsuse ja -</w:t>
      </w:r>
      <w:r w:rsidRPr="007F091F">
        <w:rPr>
          <w:rFonts w:ascii="Times New Roman" w:hAnsi="Times New Roman" w:cs="Times New Roman"/>
          <w:sz w:val="24"/>
          <w:szCs w:val="24"/>
        </w:rPr>
        <w:t xml:space="preserve">kande tegemise puhul on tähtis viidata ka </w:t>
      </w:r>
      <w:r w:rsidR="00F3203E" w:rsidRPr="007F091F">
        <w:rPr>
          <w:rFonts w:ascii="Times New Roman" w:hAnsi="Times New Roman" w:cs="Times New Roman"/>
          <w:sz w:val="24"/>
          <w:szCs w:val="24"/>
        </w:rPr>
        <w:t xml:space="preserve">isikuandmete kaitse </w:t>
      </w:r>
      <w:proofErr w:type="spellStart"/>
      <w:r w:rsidR="00F3203E" w:rsidRPr="007F091F">
        <w:rPr>
          <w:rFonts w:ascii="Times New Roman" w:hAnsi="Times New Roman" w:cs="Times New Roman"/>
          <w:sz w:val="24"/>
          <w:szCs w:val="24"/>
        </w:rPr>
        <w:t>üldmäärusele</w:t>
      </w:r>
      <w:proofErr w:type="spellEnd"/>
      <w:r w:rsidRPr="007F091F">
        <w:rPr>
          <w:rFonts w:ascii="Times New Roman" w:hAnsi="Times New Roman" w:cs="Times New Roman"/>
          <w:sz w:val="24"/>
          <w:szCs w:val="24"/>
        </w:rPr>
        <w:t>. Automaat</w:t>
      </w:r>
      <w:r w:rsidR="00033321" w:rsidRPr="007F091F">
        <w:rPr>
          <w:rFonts w:ascii="Times New Roman" w:hAnsi="Times New Roman" w:cs="Times New Roman"/>
          <w:sz w:val="24"/>
          <w:szCs w:val="24"/>
        </w:rPr>
        <w:t>otsuste ja -</w:t>
      </w:r>
      <w:r w:rsidRPr="007F091F">
        <w:rPr>
          <w:rFonts w:ascii="Times New Roman" w:hAnsi="Times New Roman" w:cs="Times New Roman"/>
          <w:sz w:val="24"/>
          <w:szCs w:val="24"/>
        </w:rPr>
        <w:t xml:space="preserve">kannete tegemine ei ole </w:t>
      </w:r>
      <w:r w:rsidR="00F3203E" w:rsidRPr="007F091F">
        <w:rPr>
          <w:rFonts w:ascii="Times New Roman" w:hAnsi="Times New Roman" w:cs="Times New Roman"/>
          <w:sz w:val="24"/>
          <w:szCs w:val="24"/>
        </w:rPr>
        <w:t xml:space="preserve">isikuandmete kaitse </w:t>
      </w:r>
      <w:proofErr w:type="spellStart"/>
      <w:r w:rsidR="00F3203E" w:rsidRPr="007F091F">
        <w:rPr>
          <w:rFonts w:ascii="Times New Roman" w:hAnsi="Times New Roman" w:cs="Times New Roman"/>
          <w:sz w:val="24"/>
          <w:szCs w:val="24"/>
        </w:rPr>
        <w:t>üldmäärusega</w:t>
      </w:r>
      <w:proofErr w:type="spellEnd"/>
      <w:r w:rsidR="00F3203E" w:rsidRPr="007F091F">
        <w:rPr>
          <w:rFonts w:ascii="Times New Roman" w:hAnsi="Times New Roman" w:cs="Times New Roman"/>
          <w:sz w:val="24"/>
          <w:szCs w:val="24"/>
        </w:rPr>
        <w:t xml:space="preserve"> </w:t>
      </w:r>
      <w:r w:rsidRPr="007F091F">
        <w:rPr>
          <w:rFonts w:ascii="Times New Roman" w:hAnsi="Times New Roman" w:cs="Times New Roman"/>
          <w:sz w:val="24"/>
          <w:szCs w:val="24"/>
        </w:rPr>
        <w:t xml:space="preserve">vastuolus. </w:t>
      </w:r>
      <w:r w:rsidR="00F3203E" w:rsidRPr="007F091F">
        <w:rPr>
          <w:rFonts w:ascii="Times New Roman" w:hAnsi="Times New Roman" w:cs="Times New Roman"/>
          <w:sz w:val="24"/>
          <w:szCs w:val="24"/>
        </w:rPr>
        <w:t xml:space="preserve">Isikuandmete kaitse </w:t>
      </w:r>
      <w:proofErr w:type="spellStart"/>
      <w:r w:rsidR="00F3203E" w:rsidRPr="007F091F">
        <w:rPr>
          <w:rFonts w:ascii="Times New Roman" w:hAnsi="Times New Roman" w:cs="Times New Roman"/>
          <w:sz w:val="24"/>
          <w:szCs w:val="24"/>
        </w:rPr>
        <w:t>üldmääruse</w:t>
      </w:r>
      <w:proofErr w:type="spellEnd"/>
      <w:r w:rsidR="00BE0315" w:rsidRPr="007F091F">
        <w:rPr>
          <w:rStyle w:val="FootnoteReference"/>
          <w:rFonts w:ascii="Times New Roman" w:hAnsi="Times New Roman" w:cs="Times New Roman"/>
          <w:sz w:val="24"/>
          <w:szCs w:val="24"/>
        </w:rPr>
        <w:footnoteReference w:id="10"/>
      </w:r>
      <w:r w:rsidR="00F3203E" w:rsidRPr="007F091F">
        <w:rPr>
          <w:rFonts w:ascii="Times New Roman" w:hAnsi="Times New Roman" w:cs="Times New Roman"/>
          <w:sz w:val="24"/>
          <w:szCs w:val="24"/>
        </w:rPr>
        <w:t xml:space="preserve"> </w:t>
      </w:r>
      <w:r w:rsidRPr="007F091F">
        <w:rPr>
          <w:rFonts w:ascii="Times New Roman" w:hAnsi="Times New Roman" w:cs="Times New Roman"/>
          <w:sz w:val="24"/>
          <w:szCs w:val="24"/>
        </w:rPr>
        <w:t>põhjenduspunkt 63 sätestab:</w:t>
      </w:r>
    </w:p>
    <w:p w14:paraId="195FFB47" w14:textId="77777777" w:rsidR="0073755C" w:rsidRPr="007F091F" w:rsidRDefault="0073755C" w:rsidP="00210000">
      <w:pPr>
        <w:pStyle w:val="NoSpacing"/>
        <w:jc w:val="both"/>
        <w:rPr>
          <w:rFonts w:ascii="Times New Roman" w:hAnsi="Times New Roman" w:cs="Times New Roman"/>
          <w:sz w:val="24"/>
          <w:szCs w:val="24"/>
        </w:rPr>
      </w:pPr>
    </w:p>
    <w:p w14:paraId="48FA39D8" w14:textId="04C43D99" w:rsidR="00210000" w:rsidRPr="007F091F" w:rsidRDefault="0073755C" w:rsidP="0073755C">
      <w:pPr>
        <w:pStyle w:val="NoSpacing"/>
        <w:ind w:left="357" w:hanging="357"/>
        <w:jc w:val="both"/>
        <w:rPr>
          <w:rFonts w:ascii="Times New Roman" w:hAnsi="Times New Roman" w:cs="Times New Roman"/>
          <w:sz w:val="24"/>
          <w:szCs w:val="24"/>
        </w:rPr>
      </w:pPr>
      <w:r w:rsidRPr="007F091F">
        <w:rPr>
          <w:rFonts w:ascii="Times New Roman" w:hAnsi="Times New Roman" w:cs="Times New Roman"/>
          <w:sz w:val="24"/>
          <w:szCs w:val="24"/>
        </w:rPr>
        <w:tab/>
      </w:r>
      <w:r w:rsidR="00210000" w:rsidRPr="007F091F">
        <w:rPr>
          <w:rFonts w:ascii="Times New Roman" w:hAnsi="Times New Roman" w:cs="Times New Roman"/>
        </w:rPr>
        <w:t>Selleks et olla töötlemisest teadlik ja kontrollida selle seaduslikkust, peaks andmesubjektil olema õigus tutvuda isikuandmetega, mis on tema kohta kogutud, ja seda õigust lihtsalt ja mõistlike ajavahemike järel kasutada. /…/ Igal andmesubjektil peaks seega olema õigus teada eelkõige isikuandmete töötlemise eesmärke, võimaluse korral isikuandmete töötlemise</w:t>
      </w:r>
      <w:r w:rsidR="00F3203E" w:rsidRPr="007F091F">
        <w:rPr>
          <w:rFonts w:ascii="Times New Roman" w:hAnsi="Times New Roman" w:cs="Times New Roman"/>
        </w:rPr>
        <w:t xml:space="preserve"> </w:t>
      </w:r>
      <w:r w:rsidR="00210000" w:rsidRPr="007F091F">
        <w:rPr>
          <w:rFonts w:ascii="Times New Roman" w:hAnsi="Times New Roman" w:cs="Times New Roman"/>
        </w:rPr>
        <w:t xml:space="preserve">ajavahemikku, isikuandmete vastuvõtjaid, isikuandmete automaatse töötlemise loogikat ja sellise töötlemise võimalikke tagajärgi (vähemalt juhul kui töötlemine põhineb profiilianalüüsil) ning saada eelneva kohta teate. Võimaluse korral peaks vastutav töötleja saama anda </w:t>
      </w:r>
      <w:proofErr w:type="spellStart"/>
      <w:r w:rsidR="00210000" w:rsidRPr="007F091F">
        <w:rPr>
          <w:rFonts w:ascii="Times New Roman" w:hAnsi="Times New Roman" w:cs="Times New Roman"/>
        </w:rPr>
        <w:t>kaugjuurdepääsu</w:t>
      </w:r>
      <w:proofErr w:type="spellEnd"/>
      <w:r w:rsidR="00210000" w:rsidRPr="007F091F">
        <w:rPr>
          <w:rFonts w:ascii="Times New Roman" w:hAnsi="Times New Roman" w:cs="Times New Roman"/>
        </w:rPr>
        <w:t xml:space="preserve"> turvalisele süsteemile, kus andmesubjekt saab otse tutvuda oma isikuandmetega.</w:t>
      </w:r>
    </w:p>
    <w:p w14:paraId="306CBC2E" w14:textId="77777777" w:rsidR="00EC0C52" w:rsidRPr="007F091F" w:rsidRDefault="00EC0C52" w:rsidP="00210000">
      <w:pPr>
        <w:pStyle w:val="NoSpacing"/>
        <w:jc w:val="both"/>
        <w:rPr>
          <w:rFonts w:ascii="Times New Roman" w:hAnsi="Times New Roman" w:cs="Times New Roman"/>
          <w:sz w:val="24"/>
          <w:szCs w:val="24"/>
        </w:rPr>
      </w:pPr>
    </w:p>
    <w:p w14:paraId="4289F028" w14:textId="3DE5EA38" w:rsidR="00210000" w:rsidRPr="007F091F" w:rsidRDefault="00EC0C52" w:rsidP="00210000">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Isikuandmete kaitse </w:t>
      </w:r>
      <w:proofErr w:type="spellStart"/>
      <w:r w:rsidRPr="007F091F">
        <w:rPr>
          <w:rFonts w:ascii="Times New Roman" w:hAnsi="Times New Roman" w:cs="Times New Roman"/>
          <w:sz w:val="24"/>
          <w:szCs w:val="24"/>
        </w:rPr>
        <w:t>üldmääruse</w:t>
      </w:r>
      <w:proofErr w:type="spellEnd"/>
      <w:r w:rsidRPr="007F091F">
        <w:rPr>
          <w:rFonts w:ascii="Times New Roman" w:hAnsi="Times New Roman" w:cs="Times New Roman"/>
          <w:sz w:val="24"/>
          <w:szCs w:val="24"/>
        </w:rPr>
        <w:t xml:space="preserve"> </w:t>
      </w:r>
      <w:r w:rsidR="00210000" w:rsidRPr="007F091F">
        <w:rPr>
          <w:rFonts w:ascii="Times New Roman" w:hAnsi="Times New Roman" w:cs="Times New Roman"/>
          <w:sz w:val="24"/>
          <w:szCs w:val="24"/>
        </w:rPr>
        <w:t>põhjenduspunktis 71 on kirjeldatud, missugusel juhul ei tohiks isiku suhtes tehtav otsus põhineda üksnes automaatotsusel. Need on eelkõige juhud, kui isikule kaasnevad otsusega õiguslikud tagajärjed.</w:t>
      </w:r>
    </w:p>
    <w:p w14:paraId="07F82939" w14:textId="77777777" w:rsidR="00EC0C52" w:rsidRPr="007F091F" w:rsidRDefault="00EC0C52" w:rsidP="00210000">
      <w:pPr>
        <w:pStyle w:val="NoSpacing"/>
        <w:jc w:val="both"/>
        <w:rPr>
          <w:rFonts w:ascii="Times New Roman" w:hAnsi="Times New Roman" w:cs="Times New Roman"/>
          <w:sz w:val="24"/>
          <w:szCs w:val="24"/>
        </w:rPr>
      </w:pPr>
    </w:p>
    <w:p w14:paraId="40CEFC75" w14:textId="16378C9F" w:rsidR="00210000" w:rsidRPr="007F091F" w:rsidRDefault="00210000" w:rsidP="00210000">
      <w:pPr>
        <w:pStyle w:val="NoSpacing"/>
        <w:jc w:val="both"/>
        <w:rPr>
          <w:rFonts w:ascii="Times New Roman" w:hAnsi="Times New Roman" w:cs="Times New Roman"/>
          <w:sz w:val="24"/>
          <w:szCs w:val="24"/>
        </w:rPr>
      </w:pPr>
      <w:r w:rsidRPr="007F091F">
        <w:rPr>
          <w:rFonts w:ascii="Times New Roman" w:hAnsi="Times New Roman" w:cs="Times New Roman"/>
          <w:sz w:val="24"/>
          <w:szCs w:val="24"/>
        </w:rPr>
        <w:t>Automaat</w:t>
      </w:r>
      <w:r w:rsidR="00033321" w:rsidRPr="007F091F">
        <w:rPr>
          <w:rFonts w:ascii="Times New Roman" w:hAnsi="Times New Roman" w:cs="Times New Roman"/>
          <w:sz w:val="24"/>
          <w:szCs w:val="24"/>
        </w:rPr>
        <w:t>otsuste ja -</w:t>
      </w:r>
      <w:r w:rsidRPr="007F091F">
        <w:rPr>
          <w:rFonts w:ascii="Times New Roman" w:hAnsi="Times New Roman" w:cs="Times New Roman"/>
          <w:sz w:val="24"/>
          <w:szCs w:val="24"/>
        </w:rPr>
        <w:t xml:space="preserve">kannete puhul võivad õiguslikud tagajärjed kaasneda seetõttu, et </w:t>
      </w:r>
      <w:r w:rsidR="00EC0C52" w:rsidRPr="007F091F">
        <w:rPr>
          <w:rFonts w:ascii="Times New Roman" w:hAnsi="Times New Roman" w:cs="Times New Roman"/>
          <w:sz w:val="24"/>
          <w:szCs w:val="24"/>
        </w:rPr>
        <w:t xml:space="preserve">nimest </w:t>
      </w:r>
      <w:r w:rsidRPr="007F091F">
        <w:rPr>
          <w:rFonts w:ascii="Times New Roman" w:hAnsi="Times New Roman" w:cs="Times New Roman"/>
          <w:sz w:val="24"/>
          <w:szCs w:val="24"/>
        </w:rPr>
        <w:t xml:space="preserve">sõltuvad </w:t>
      </w:r>
      <w:r w:rsidR="00EC0C52" w:rsidRPr="007F091F">
        <w:rPr>
          <w:rFonts w:ascii="Times New Roman" w:hAnsi="Times New Roman" w:cs="Times New Roman"/>
          <w:sz w:val="24"/>
          <w:szCs w:val="24"/>
        </w:rPr>
        <w:t>teised teenused</w:t>
      </w:r>
      <w:r w:rsidRPr="007F091F">
        <w:rPr>
          <w:rFonts w:ascii="Times New Roman" w:hAnsi="Times New Roman" w:cs="Times New Roman"/>
          <w:sz w:val="24"/>
          <w:szCs w:val="24"/>
        </w:rPr>
        <w:t xml:space="preserve">. Teisalt aga on </w:t>
      </w:r>
      <w:r w:rsidR="00EC0C52" w:rsidRPr="007F091F">
        <w:rPr>
          <w:rFonts w:ascii="Times New Roman" w:hAnsi="Times New Roman" w:cs="Times New Roman"/>
          <w:sz w:val="24"/>
          <w:szCs w:val="24"/>
        </w:rPr>
        <w:t>nime muutmise avalduse esitanud</w:t>
      </w:r>
      <w:r w:rsidRPr="007F091F">
        <w:rPr>
          <w:rFonts w:ascii="Times New Roman" w:hAnsi="Times New Roman" w:cs="Times New Roman"/>
          <w:sz w:val="24"/>
          <w:szCs w:val="24"/>
        </w:rPr>
        <w:t xml:space="preserve"> </w:t>
      </w:r>
      <w:r w:rsidR="000210AB" w:rsidRPr="007F091F">
        <w:rPr>
          <w:rFonts w:ascii="Times New Roman" w:hAnsi="Times New Roman" w:cs="Times New Roman"/>
          <w:sz w:val="24"/>
          <w:szCs w:val="24"/>
        </w:rPr>
        <w:t>isik</w:t>
      </w:r>
      <w:r w:rsidRPr="007F091F">
        <w:rPr>
          <w:rFonts w:ascii="Times New Roman" w:hAnsi="Times New Roman" w:cs="Times New Roman"/>
          <w:sz w:val="24"/>
          <w:szCs w:val="24"/>
        </w:rPr>
        <w:t xml:space="preserve"> ise, menetlus tehakse inimese enda algatusel. Ainus erinevus tavapärasest otsusest </w:t>
      </w:r>
      <w:r w:rsidR="00033321" w:rsidRPr="007F091F">
        <w:rPr>
          <w:rFonts w:ascii="Times New Roman" w:hAnsi="Times New Roman" w:cs="Times New Roman"/>
          <w:sz w:val="24"/>
          <w:szCs w:val="24"/>
        </w:rPr>
        <w:t xml:space="preserve">ja kandest </w:t>
      </w:r>
      <w:r w:rsidRPr="007F091F">
        <w:rPr>
          <w:rFonts w:ascii="Times New Roman" w:hAnsi="Times New Roman" w:cs="Times New Roman"/>
          <w:sz w:val="24"/>
          <w:szCs w:val="24"/>
        </w:rPr>
        <w:t xml:space="preserve">on see, et kontrolle </w:t>
      </w:r>
      <w:r w:rsidR="00033321" w:rsidRPr="007F091F">
        <w:rPr>
          <w:rFonts w:ascii="Times New Roman" w:hAnsi="Times New Roman" w:cs="Times New Roman"/>
          <w:sz w:val="24"/>
          <w:szCs w:val="24"/>
        </w:rPr>
        <w:t xml:space="preserve">ning </w:t>
      </w:r>
      <w:r w:rsidRPr="007F091F">
        <w:rPr>
          <w:rFonts w:ascii="Times New Roman" w:hAnsi="Times New Roman" w:cs="Times New Roman"/>
          <w:sz w:val="24"/>
          <w:szCs w:val="24"/>
        </w:rPr>
        <w:t xml:space="preserve">otsust </w:t>
      </w:r>
      <w:r w:rsidR="00033321" w:rsidRPr="007F091F">
        <w:rPr>
          <w:rFonts w:ascii="Times New Roman" w:hAnsi="Times New Roman" w:cs="Times New Roman"/>
          <w:sz w:val="24"/>
          <w:szCs w:val="24"/>
        </w:rPr>
        <w:t xml:space="preserve">ja kannet </w:t>
      </w:r>
      <w:r w:rsidRPr="007F091F">
        <w:rPr>
          <w:rFonts w:ascii="Times New Roman" w:hAnsi="Times New Roman" w:cs="Times New Roman"/>
          <w:sz w:val="24"/>
          <w:szCs w:val="24"/>
        </w:rPr>
        <w:t>ei tee ametnik, vaid andmeid kontrollitakse automaatselt andmekogu</w:t>
      </w:r>
      <w:r w:rsidR="00EC0C52" w:rsidRPr="007F091F">
        <w:rPr>
          <w:rFonts w:ascii="Times New Roman" w:hAnsi="Times New Roman" w:cs="Times New Roman"/>
          <w:sz w:val="24"/>
          <w:szCs w:val="24"/>
        </w:rPr>
        <w:t xml:space="preserve"> </w:t>
      </w:r>
      <w:r w:rsidRPr="007F091F">
        <w:rPr>
          <w:rFonts w:ascii="Times New Roman" w:hAnsi="Times New Roman" w:cs="Times New Roman"/>
          <w:sz w:val="24"/>
          <w:szCs w:val="24"/>
        </w:rPr>
        <w:t xml:space="preserve">vahendusel </w:t>
      </w:r>
      <w:r w:rsidR="00033321" w:rsidRPr="007F091F">
        <w:rPr>
          <w:rFonts w:ascii="Times New Roman" w:hAnsi="Times New Roman" w:cs="Times New Roman"/>
          <w:sz w:val="24"/>
          <w:szCs w:val="24"/>
        </w:rPr>
        <w:t xml:space="preserve">ning seejärel tehakse ametniku vahetu sekkumiseta automaatselt otsus ja kanne. </w:t>
      </w:r>
      <w:r w:rsidRPr="007F091F">
        <w:rPr>
          <w:rFonts w:ascii="Times New Roman" w:hAnsi="Times New Roman" w:cs="Times New Roman"/>
          <w:sz w:val="24"/>
          <w:szCs w:val="24"/>
        </w:rPr>
        <w:t xml:space="preserve">Kui esineb mingi tõrge, siis menetleb </w:t>
      </w:r>
      <w:r w:rsidR="00033321" w:rsidRPr="007F091F">
        <w:rPr>
          <w:rFonts w:ascii="Times New Roman" w:hAnsi="Times New Roman" w:cs="Times New Roman"/>
          <w:sz w:val="24"/>
          <w:szCs w:val="24"/>
        </w:rPr>
        <w:t>nime muutmise avaldust</w:t>
      </w:r>
      <w:r w:rsidRPr="007F091F">
        <w:rPr>
          <w:rFonts w:ascii="Times New Roman" w:hAnsi="Times New Roman" w:cs="Times New Roman"/>
          <w:sz w:val="24"/>
          <w:szCs w:val="24"/>
        </w:rPr>
        <w:t xml:space="preserve"> edasi ametnik. Seega on tagatud kõik isiku õigused ning andmeid töödeldakse turvaliselt.</w:t>
      </w:r>
    </w:p>
    <w:p w14:paraId="183EF05B" w14:textId="77777777" w:rsidR="00EC0C52" w:rsidRPr="007F091F" w:rsidRDefault="00EC0C52" w:rsidP="00210000">
      <w:pPr>
        <w:pStyle w:val="NoSpacing"/>
        <w:jc w:val="both"/>
        <w:rPr>
          <w:rFonts w:ascii="Times New Roman" w:hAnsi="Times New Roman" w:cs="Times New Roman"/>
          <w:sz w:val="24"/>
          <w:szCs w:val="24"/>
        </w:rPr>
      </w:pPr>
    </w:p>
    <w:p w14:paraId="5FB7EABF" w14:textId="4EA5BD8D" w:rsidR="00210000" w:rsidRPr="007F091F" w:rsidRDefault="00EC0C52" w:rsidP="00210000">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Isikuandmete kaitse </w:t>
      </w:r>
      <w:proofErr w:type="spellStart"/>
      <w:r w:rsidRPr="007F091F">
        <w:rPr>
          <w:rFonts w:ascii="Times New Roman" w:hAnsi="Times New Roman" w:cs="Times New Roman"/>
          <w:sz w:val="24"/>
          <w:szCs w:val="24"/>
        </w:rPr>
        <w:t>üldmääruse</w:t>
      </w:r>
      <w:proofErr w:type="spellEnd"/>
      <w:r w:rsidRPr="007F091F">
        <w:rPr>
          <w:rFonts w:ascii="Times New Roman" w:hAnsi="Times New Roman" w:cs="Times New Roman"/>
          <w:sz w:val="24"/>
          <w:szCs w:val="24"/>
        </w:rPr>
        <w:t xml:space="preserve"> </w:t>
      </w:r>
      <w:r w:rsidR="00210000" w:rsidRPr="007F091F">
        <w:rPr>
          <w:rFonts w:ascii="Times New Roman" w:hAnsi="Times New Roman" w:cs="Times New Roman"/>
          <w:sz w:val="24"/>
          <w:szCs w:val="24"/>
        </w:rPr>
        <w:t>artikli 35 lõike 3 kohaselt on andmekaitsealase mõjuhinnangu tegemine nõutud, kui hinnatakse füüsilisi isiklikke aspekte süstemaatiliselt ja ulatuslikult. Hindamine põhineb automaatsel isikuandmete töötlemisel, sealhulgas profiilianalüüsil. Hindamisel põhinevad otsused, millel on füüsilise isiku jaoks õiguslikud tagajärjed või mis samaväärselt mõjutavad füüsilist isikut oluliselt.</w:t>
      </w:r>
    </w:p>
    <w:p w14:paraId="221D026F" w14:textId="77777777" w:rsidR="00EC0C52" w:rsidRPr="007F091F" w:rsidRDefault="00EC0C52" w:rsidP="00210000">
      <w:pPr>
        <w:pStyle w:val="NoSpacing"/>
        <w:jc w:val="both"/>
        <w:rPr>
          <w:rFonts w:ascii="Times New Roman" w:hAnsi="Times New Roman" w:cs="Times New Roman"/>
          <w:sz w:val="24"/>
          <w:szCs w:val="24"/>
        </w:rPr>
      </w:pPr>
    </w:p>
    <w:p w14:paraId="2DB57DDA" w14:textId="513F94F8" w:rsidR="00210000" w:rsidRPr="007F091F" w:rsidRDefault="00210000" w:rsidP="00210000">
      <w:pPr>
        <w:pStyle w:val="NoSpacing"/>
        <w:jc w:val="both"/>
        <w:rPr>
          <w:rFonts w:ascii="Times New Roman" w:hAnsi="Times New Roman" w:cs="Times New Roman"/>
          <w:sz w:val="24"/>
          <w:szCs w:val="24"/>
        </w:rPr>
      </w:pPr>
      <w:r w:rsidRPr="007F091F">
        <w:rPr>
          <w:rFonts w:ascii="Times New Roman" w:hAnsi="Times New Roman" w:cs="Times New Roman"/>
          <w:sz w:val="24"/>
          <w:szCs w:val="24"/>
        </w:rPr>
        <w:t>Automaat</w:t>
      </w:r>
      <w:r w:rsidR="00033321" w:rsidRPr="007F091F">
        <w:rPr>
          <w:rFonts w:ascii="Times New Roman" w:hAnsi="Times New Roman" w:cs="Times New Roman"/>
          <w:sz w:val="24"/>
          <w:szCs w:val="24"/>
        </w:rPr>
        <w:t>otsuste ja -</w:t>
      </w:r>
      <w:r w:rsidRPr="007F091F">
        <w:rPr>
          <w:rFonts w:ascii="Times New Roman" w:hAnsi="Times New Roman" w:cs="Times New Roman"/>
          <w:sz w:val="24"/>
          <w:szCs w:val="24"/>
        </w:rPr>
        <w:t>kannetega tekib suhe</w:t>
      </w:r>
      <w:r w:rsidR="00033321" w:rsidRPr="007F091F">
        <w:rPr>
          <w:rFonts w:ascii="Times New Roman" w:hAnsi="Times New Roman" w:cs="Times New Roman"/>
          <w:sz w:val="24"/>
          <w:szCs w:val="24"/>
        </w:rPr>
        <w:t xml:space="preserve"> Siseministeeriumi</w:t>
      </w:r>
      <w:r w:rsidRPr="007F091F">
        <w:rPr>
          <w:rFonts w:ascii="Times New Roman" w:hAnsi="Times New Roman" w:cs="Times New Roman"/>
          <w:sz w:val="24"/>
          <w:szCs w:val="24"/>
        </w:rPr>
        <w:t xml:space="preserve"> ja isiku vahel, see on automaatne isikuandmete töötlemine, mis mõjutab füüsilist isikut oluliselt ning sellega kaasneb õiguslik tagajärg. Siin aga ei hinnata füüsilisi isiklikke aspekte süstemaatiliselt ja ulatuslikult, sest protsessi käivitab isik ise, kui </w:t>
      </w:r>
      <w:r w:rsidR="00EC0C52" w:rsidRPr="007F091F">
        <w:rPr>
          <w:rFonts w:ascii="Times New Roman" w:hAnsi="Times New Roman" w:cs="Times New Roman"/>
          <w:sz w:val="24"/>
          <w:szCs w:val="24"/>
        </w:rPr>
        <w:t>nime muutmise avalduse esitab</w:t>
      </w:r>
      <w:r w:rsidRPr="007F091F">
        <w:rPr>
          <w:rFonts w:ascii="Times New Roman" w:hAnsi="Times New Roman" w:cs="Times New Roman"/>
          <w:sz w:val="24"/>
          <w:szCs w:val="24"/>
        </w:rPr>
        <w:t>, mõne inimese puhul võib see toimuda kord elus, mõne</w:t>
      </w:r>
      <w:r w:rsidR="00033321" w:rsidRPr="007F091F">
        <w:rPr>
          <w:rFonts w:ascii="Times New Roman" w:hAnsi="Times New Roman" w:cs="Times New Roman"/>
          <w:sz w:val="24"/>
          <w:szCs w:val="24"/>
        </w:rPr>
        <w:t>l</w:t>
      </w:r>
      <w:r w:rsidRPr="007F091F">
        <w:rPr>
          <w:rFonts w:ascii="Times New Roman" w:hAnsi="Times New Roman" w:cs="Times New Roman"/>
          <w:sz w:val="24"/>
          <w:szCs w:val="24"/>
        </w:rPr>
        <w:t xml:space="preserve"> inimese</w:t>
      </w:r>
      <w:r w:rsidR="00033321" w:rsidRPr="007F091F">
        <w:rPr>
          <w:rFonts w:ascii="Times New Roman" w:hAnsi="Times New Roman" w:cs="Times New Roman"/>
          <w:sz w:val="24"/>
          <w:szCs w:val="24"/>
        </w:rPr>
        <w:t>l</w:t>
      </w:r>
      <w:r w:rsidRPr="007F091F">
        <w:rPr>
          <w:rFonts w:ascii="Times New Roman" w:hAnsi="Times New Roman" w:cs="Times New Roman"/>
          <w:sz w:val="24"/>
          <w:szCs w:val="24"/>
        </w:rPr>
        <w:t xml:space="preserve"> </w:t>
      </w:r>
      <w:r w:rsidR="00EC0C52" w:rsidRPr="007F091F">
        <w:rPr>
          <w:rFonts w:ascii="Times New Roman" w:hAnsi="Times New Roman" w:cs="Times New Roman"/>
          <w:sz w:val="24"/>
          <w:szCs w:val="24"/>
        </w:rPr>
        <w:t>paar korda</w:t>
      </w:r>
      <w:r w:rsidRPr="007F091F">
        <w:rPr>
          <w:rFonts w:ascii="Times New Roman" w:hAnsi="Times New Roman" w:cs="Times New Roman"/>
          <w:sz w:val="24"/>
          <w:szCs w:val="24"/>
        </w:rPr>
        <w:t>, aga süsteemsust ei ole selles olukorras võimalik tuvastada, samuti mitte ulatuslikkust. Seega ei ole vaja koostada ka andmekaitsealast mõjuhinnangut.</w:t>
      </w:r>
    </w:p>
    <w:p w14:paraId="3F6F2653" w14:textId="77777777" w:rsidR="00EC0C52" w:rsidRPr="007F091F" w:rsidRDefault="00EC0C52" w:rsidP="00210000">
      <w:pPr>
        <w:pStyle w:val="NoSpacing"/>
        <w:jc w:val="both"/>
        <w:rPr>
          <w:rFonts w:ascii="Times New Roman" w:hAnsi="Times New Roman" w:cs="Times New Roman"/>
          <w:sz w:val="24"/>
          <w:szCs w:val="24"/>
        </w:rPr>
      </w:pPr>
    </w:p>
    <w:p w14:paraId="423A4968" w14:textId="5CA067A4" w:rsidR="0055630F" w:rsidRPr="007F091F" w:rsidRDefault="00210000" w:rsidP="00210000">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Kuna </w:t>
      </w:r>
      <w:r w:rsidR="00033321" w:rsidRPr="007F091F">
        <w:rPr>
          <w:rFonts w:ascii="Times New Roman" w:hAnsi="Times New Roman" w:cs="Times New Roman"/>
          <w:sz w:val="24"/>
          <w:szCs w:val="24"/>
        </w:rPr>
        <w:t xml:space="preserve">otsus ja kanne </w:t>
      </w:r>
      <w:proofErr w:type="spellStart"/>
      <w:r w:rsidR="00033321" w:rsidRPr="007F091F">
        <w:rPr>
          <w:rFonts w:ascii="Times New Roman" w:hAnsi="Times New Roman" w:cs="Times New Roman"/>
          <w:sz w:val="24"/>
          <w:szCs w:val="24"/>
        </w:rPr>
        <w:t>RR-i</w:t>
      </w:r>
      <w:proofErr w:type="spellEnd"/>
      <w:r w:rsidR="00033321" w:rsidRPr="007F091F">
        <w:rPr>
          <w:rFonts w:ascii="Times New Roman" w:hAnsi="Times New Roman" w:cs="Times New Roman"/>
          <w:sz w:val="24"/>
          <w:szCs w:val="24"/>
        </w:rPr>
        <w:t xml:space="preserve"> on </w:t>
      </w:r>
      <w:r w:rsidRPr="007F091F">
        <w:rPr>
          <w:rFonts w:ascii="Times New Roman" w:hAnsi="Times New Roman" w:cs="Times New Roman"/>
          <w:sz w:val="24"/>
          <w:szCs w:val="24"/>
        </w:rPr>
        <w:t xml:space="preserve">haldusakt, siis loetakse </w:t>
      </w:r>
      <w:r w:rsidR="00033321" w:rsidRPr="007F091F">
        <w:rPr>
          <w:rFonts w:ascii="Times New Roman" w:hAnsi="Times New Roman" w:cs="Times New Roman"/>
          <w:sz w:val="24"/>
          <w:szCs w:val="24"/>
        </w:rPr>
        <w:t>neid</w:t>
      </w:r>
      <w:r w:rsidRPr="007F091F">
        <w:rPr>
          <w:rFonts w:ascii="Times New Roman" w:hAnsi="Times New Roman" w:cs="Times New Roman"/>
          <w:sz w:val="24"/>
          <w:szCs w:val="24"/>
        </w:rPr>
        <w:t xml:space="preserve"> </w:t>
      </w:r>
      <w:r w:rsidR="00EC0C52" w:rsidRPr="007F091F">
        <w:rPr>
          <w:rFonts w:ascii="Times New Roman" w:hAnsi="Times New Roman" w:cs="Times New Roman"/>
          <w:sz w:val="24"/>
          <w:szCs w:val="24"/>
        </w:rPr>
        <w:t xml:space="preserve">isikuandmete kaitse </w:t>
      </w:r>
      <w:proofErr w:type="spellStart"/>
      <w:r w:rsidR="00EC0C52" w:rsidRPr="007F091F">
        <w:rPr>
          <w:rFonts w:ascii="Times New Roman" w:hAnsi="Times New Roman" w:cs="Times New Roman"/>
          <w:sz w:val="24"/>
          <w:szCs w:val="24"/>
        </w:rPr>
        <w:t>üldmääruse</w:t>
      </w:r>
      <w:proofErr w:type="spellEnd"/>
      <w:r w:rsidRPr="007F091F">
        <w:rPr>
          <w:rFonts w:ascii="Times New Roman" w:hAnsi="Times New Roman" w:cs="Times New Roman"/>
          <w:sz w:val="24"/>
          <w:szCs w:val="24"/>
        </w:rPr>
        <w:t xml:space="preserve"> artikli</w:t>
      </w:r>
      <w:r w:rsidR="00E529EC" w:rsidRPr="007F091F">
        <w:rPr>
          <w:rFonts w:ascii="Times New Roman" w:eastAsia="Calibri" w:hAnsi="Times New Roman" w:cs="Times New Roman"/>
          <w:sz w:val="24"/>
          <w:szCs w:val="24"/>
        </w:rPr>
        <w:t> </w:t>
      </w:r>
      <w:r w:rsidRPr="007F091F">
        <w:rPr>
          <w:rFonts w:ascii="Times New Roman" w:hAnsi="Times New Roman" w:cs="Times New Roman"/>
          <w:sz w:val="24"/>
          <w:szCs w:val="24"/>
        </w:rPr>
        <w:t xml:space="preserve">22 tähenduses automaatseks otsuseks. </w:t>
      </w:r>
      <w:r w:rsidR="00EC0C52" w:rsidRPr="007F091F">
        <w:rPr>
          <w:rFonts w:ascii="Times New Roman" w:hAnsi="Times New Roman" w:cs="Times New Roman"/>
          <w:sz w:val="24"/>
          <w:szCs w:val="24"/>
        </w:rPr>
        <w:t xml:space="preserve">Isikuandmete kaitse </w:t>
      </w:r>
      <w:proofErr w:type="spellStart"/>
      <w:r w:rsidR="00EC0C52" w:rsidRPr="007F091F">
        <w:rPr>
          <w:rFonts w:ascii="Times New Roman" w:hAnsi="Times New Roman" w:cs="Times New Roman"/>
          <w:sz w:val="24"/>
          <w:szCs w:val="24"/>
        </w:rPr>
        <w:t>üldmääruse</w:t>
      </w:r>
      <w:proofErr w:type="spellEnd"/>
      <w:r w:rsidRPr="007F091F">
        <w:rPr>
          <w:rFonts w:ascii="Times New Roman" w:hAnsi="Times New Roman" w:cs="Times New Roman"/>
          <w:sz w:val="24"/>
          <w:szCs w:val="24"/>
        </w:rPr>
        <w:t xml:space="preserve"> artiklis 22 käsitletakse automatiseeritud töötlusel põhinevate üksikotsuste tegemist.</w:t>
      </w:r>
      <w:r w:rsidR="00EC0C52" w:rsidRPr="007F091F">
        <w:rPr>
          <w:rFonts w:ascii="Times New Roman" w:hAnsi="Times New Roman" w:cs="Times New Roman"/>
          <w:sz w:val="24"/>
          <w:szCs w:val="24"/>
        </w:rPr>
        <w:t xml:space="preserve"> Isikuandmete kaitse </w:t>
      </w:r>
      <w:proofErr w:type="spellStart"/>
      <w:r w:rsidR="00EC0C52" w:rsidRPr="007F091F">
        <w:rPr>
          <w:rFonts w:ascii="Times New Roman" w:hAnsi="Times New Roman" w:cs="Times New Roman"/>
          <w:sz w:val="24"/>
          <w:szCs w:val="24"/>
        </w:rPr>
        <w:t>üldmääruse</w:t>
      </w:r>
      <w:proofErr w:type="spellEnd"/>
      <w:r w:rsidRPr="007F091F">
        <w:rPr>
          <w:rFonts w:ascii="Times New Roman" w:hAnsi="Times New Roman" w:cs="Times New Roman"/>
          <w:sz w:val="24"/>
          <w:szCs w:val="24"/>
        </w:rPr>
        <w:t xml:space="preserve"> artikkel 22 lõike 1 kohaselt on andmesubjektil õigus, et tema kohta ei võetaks otsust, mis põhineb üksnes automatiseeritud töötlusel, sealhulgas profiilianalüüsil, mis toob kaasa teda puudutavaid õiguslikke tagajärgi või avaldab talle märkimisväärset mõju. </w:t>
      </w:r>
      <w:r w:rsidR="00EC0C52" w:rsidRPr="007F091F">
        <w:rPr>
          <w:rFonts w:ascii="Times New Roman" w:hAnsi="Times New Roman" w:cs="Times New Roman"/>
          <w:sz w:val="24"/>
          <w:szCs w:val="24"/>
        </w:rPr>
        <w:t xml:space="preserve">Isikuandmete kaitse </w:t>
      </w:r>
      <w:proofErr w:type="spellStart"/>
      <w:r w:rsidR="00EC0C52" w:rsidRPr="007F091F">
        <w:rPr>
          <w:rFonts w:ascii="Times New Roman" w:hAnsi="Times New Roman" w:cs="Times New Roman"/>
          <w:sz w:val="24"/>
          <w:szCs w:val="24"/>
        </w:rPr>
        <w:t>üldmääruse</w:t>
      </w:r>
      <w:proofErr w:type="spellEnd"/>
      <w:r w:rsidRPr="007F091F">
        <w:rPr>
          <w:rFonts w:ascii="Times New Roman" w:hAnsi="Times New Roman" w:cs="Times New Roman"/>
          <w:sz w:val="24"/>
          <w:szCs w:val="24"/>
        </w:rPr>
        <w:t xml:space="preserve"> artikkel 22 lõike 2 punkti b kohaselt </w:t>
      </w:r>
      <w:r w:rsidR="00EC0C52" w:rsidRPr="007F091F">
        <w:rPr>
          <w:rFonts w:ascii="Times New Roman" w:hAnsi="Times New Roman" w:cs="Times New Roman"/>
          <w:sz w:val="24"/>
          <w:szCs w:val="24"/>
        </w:rPr>
        <w:t xml:space="preserve">isikuandmete kaitse </w:t>
      </w:r>
      <w:proofErr w:type="spellStart"/>
      <w:r w:rsidR="00EC0C52" w:rsidRPr="007F091F">
        <w:rPr>
          <w:rFonts w:ascii="Times New Roman" w:hAnsi="Times New Roman" w:cs="Times New Roman"/>
          <w:sz w:val="24"/>
          <w:szCs w:val="24"/>
        </w:rPr>
        <w:t>üldmääruse</w:t>
      </w:r>
      <w:proofErr w:type="spellEnd"/>
      <w:r w:rsidRPr="007F091F">
        <w:rPr>
          <w:rFonts w:ascii="Times New Roman" w:hAnsi="Times New Roman" w:cs="Times New Roman"/>
          <w:sz w:val="24"/>
          <w:szCs w:val="24"/>
        </w:rPr>
        <w:t xml:space="preserve"> artikli 22 lõiget 1 ei kohaldata, kui otsus on lubatud vastutava töötleja suhtes kohaldatava liidu või liikmesriigi õigusega, milles on sätestatud ka asjakohased meetmed andmesubjekti õiguste ja vabaduste ning õigustatud huvide kaitsmiseks. </w:t>
      </w:r>
      <w:proofErr w:type="spellStart"/>
      <w:r w:rsidR="00EC0C52" w:rsidRPr="007F091F">
        <w:rPr>
          <w:rFonts w:ascii="Times New Roman" w:hAnsi="Times New Roman" w:cs="Times New Roman"/>
          <w:sz w:val="24"/>
          <w:szCs w:val="24"/>
        </w:rPr>
        <w:t>NS</w:t>
      </w:r>
      <w:r w:rsidRPr="007F091F">
        <w:rPr>
          <w:rFonts w:ascii="Times New Roman" w:hAnsi="Times New Roman" w:cs="Times New Roman"/>
          <w:sz w:val="24"/>
          <w:szCs w:val="24"/>
        </w:rPr>
        <w:t>-i</w:t>
      </w:r>
      <w:proofErr w:type="spellEnd"/>
      <w:r w:rsidRPr="007F091F">
        <w:rPr>
          <w:rFonts w:ascii="Times New Roman" w:hAnsi="Times New Roman" w:cs="Times New Roman"/>
          <w:sz w:val="24"/>
          <w:szCs w:val="24"/>
        </w:rPr>
        <w:t xml:space="preserve"> muudatused loovad õigusliku aluse </w:t>
      </w:r>
      <w:r w:rsidR="00EC0C52" w:rsidRPr="007F091F">
        <w:rPr>
          <w:rFonts w:ascii="Times New Roman" w:hAnsi="Times New Roman" w:cs="Times New Roman"/>
          <w:sz w:val="24"/>
          <w:szCs w:val="24"/>
        </w:rPr>
        <w:t>nime muutmise menetluses</w:t>
      </w:r>
      <w:r w:rsidRPr="007F091F">
        <w:rPr>
          <w:rFonts w:ascii="Times New Roman" w:hAnsi="Times New Roman" w:cs="Times New Roman"/>
          <w:sz w:val="24"/>
          <w:szCs w:val="24"/>
        </w:rPr>
        <w:t xml:space="preserve"> automaat</w:t>
      </w:r>
      <w:r w:rsidR="00033321" w:rsidRPr="007F091F">
        <w:rPr>
          <w:rFonts w:ascii="Times New Roman" w:hAnsi="Times New Roman" w:cs="Times New Roman"/>
          <w:sz w:val="24"/>
          <w:szCs w:val="24"/>
        </w:rPr>
        <w:t>otsuseid ja -</w:t>
      </w:r>
      <w:r w:rsidRPr="007F091F">
        <w:rPr>
          <w:rFonts w:ascii="Times New Roman" w:hAnsi="Times New Roman" w:cs="Times New Roman"/>
          <w:sz w:val="24"/>
          <w:szCs w:val="24"/>
        </w:rPr>
        <w:t>kandeid teha. Automaatkannete tegemisel tagatakse andmesubjekti õigused ja vabadused ning õigustatud huvid.</w:t>
      </w:r>
    </w:p>
    <w:p w14:paraId="3D333D50" w14:textId="77777777" w:rsidR="003A4EA1" w:rsidRPr="007F091F" w:rsidRDefault="003A4EA1" w:rsidP="00210000">
      <w:pPr>
        <w:pStyle w:val="NoSpacing"/>
        <w:jc w:val="both"/>
        <w:rPr>
          <w:rFonts w:ascii="Times New Roman" w:hAnsi="Times New Roman" w:cs="Times New Roman"/>
          <w:sz w:val="24"/>
          <w:szCs w:val="24"/>
        </w:rPr>
      </w:pPr>
    </w:p>
    <w:p w14:paraId="3ED24EAD" w14:textId="6E4C2041" w:rsidR="0095736C" w:rsidRDefault="003A4EA1" w:rsidP="003A4EA1">
      <w:pPr>
        <w:jc w:val="both"/>
        <w:rPr>
          <w:sz w:val="24"/>
          <w:szCs w:val="24"/>
        </w:rPr>
      </w:pPr>
      <w:r w:rsidRPr="003911C4">
        <w:rPr>
          <w:b/>
          <w:bCs/>
          <w:sz w:val="24"/>
          <w:szCs w:val="24"/>
        </w:rPr>
        <w:t xml:space="preserve">Eelnõu § 1 punktiga </w:t>
      </w:r>
      <w:r w:rsidR="0095736C" w:rsidRPr="003911C4">
        <w:rPr>
          <w:b/>
          <w:bCs/>
          <w:sz w:val="24"/>
          <w:szCs w:val="24"/>
        </w:rPr>
        <w:t>7</w:t>
      </w:r>
      <w:r w:rsidRPr="003911C4">
        <w:rPr>
          <w:sz w:val="24"/>
          <w:szCs w:val="24"/>
        </w:rPr>
        <w:t xml:space="preserve"> </w:t>
      </w:r>
      <w:r w:rsidR="0095736C" w:rsidRPr="003911C4">
        <w:rPr>
          <w:sz w:val="24"/>
          <w:szCs w:val="24"/>
        </w:rPr>
        <w:t>muudetakse</w:t>
      </w:r>
      <w:r w:rsidRPr="003911C4">
        <w:rPr>
          <w:sz w:val="24"/>
          <w:szCs w:val="24"/>
        </w:rPr>
        <w:t xml:space="preserve"> </w:t>
      </w:r>
      <w:proofErr w:type="spellStart"/>
      <w:r w:rsidRPr="007651F3">
        <w:rPr>
          <w:sz w:val="24"/>
          <w:szCs w:val="24"/>
        </w:rPr>
        <w:t>NS</w:t>
      </w:r>
      <w:r w:rsidR="00E62599" w:rsidRPr="007651F3">
        <w:rPr>
          <w:sz w:val="24"/>
          <w:szCs w:val="24"/>
        </w:rPr>
        <w:t>-i</w:t>
      </w:r>
      <w:proofErr w:type="spellEnd"/>
      <w:r w:rsidRPr="007651F3">
        <w:rPr>
          <w:sz w:val="24"/>
          <w:szCs w:val="24"/>
        </w:rPr>
        <w:t xml:space="preserve"> </w:t>
      </w:r>
      <w:r w:rsidRPr="007651F3">
        <w:rPr>
          <w:b/>
          <w:bCs/>
          <w:sz w:val="24"/>
          <w:szCs w:val="24"/>
        </w:rPr>
        <w:t>§</w:t>
      </w:r>
      <w:r w:rsidRPr="007651F3">
        <w:rPr>
          <w:sz w:val="24"/>
          <w:szCs w:val="24"/>
        </w:rPr>
        <w:t xml:space="preserve"> </w:t>
      </w:r>
      <w:r w:rsidR="00E62599" w:rsidRPr="007651F3">
        <w:rPr>
          <w:sz w:val="24"/>
          <w:szCs w:val="24"/>
        </w:rPr>
        <w:t>19</w:t>
      </w:r>
      <w:r w:rsidR="0095736C" w:rsidRPr="007651F3">
        <w:rPr>
          <w:sz w:val="24"/>
          <w:szCs w:val="24"/>
        </w:rPr>
        <w:t xml:space="preserve">. </w:t>
      </w:r>
      <w:bookmarkStart w:id="6" w:name="_Hlk196495891"/>
      <w:r w:rsidR="00407276">
        <w:rPr>
          <w:sz w:val="24"/>
          <w:szCs w:val="24"/>
        </w:rPr>
        <w:t xml:space="preserve">Praegu on </w:t>
      </w:r>
      <w:proofErr w:type="spellStart"/>
      <w:r w:rsidR="0095736C" w:rsidRPr="003911C4">
        <w:rPr>
          <w:sz w:val="24"/>
          <w:szCs w:val="24"/>
        </w:rPr>
        <w:t>NS-i</w:t>
      </w:r>
      <w:proofErr w:type="spellEnd"/>
      <w:r w:rsidR="0095736C" w:rsidRPr="003911C4">
        <w:rPr>
          <w:sz w:val="24"/>
          <w:szCs w:val="24"/>
        </w:rPr>
        <w:t xml:space="preserve"> § 19 kohaselt </w:t>
      </w:r>
      <w:r w:rsidRPr="003911C4">
        <w:rPr>
          <w:sz w:val="24"/>
          <w:szCs w:val="24"/>
        </w:rPr>
        <w:t xml:space="preserve">eesnime muutmiseks </w:t>
      </w:r>
      <w:r w:rsidR="008C0454" w:rsidRPr="003911C4">
        <w:rPr>
          <w:sz w:val="24"/>
          <w:szCs w:val="24"/>
        </w:rPr>
        <w:t>kaheksa</w:t>
      </w:r>
      <w:r w:rsidRPr="003911C4">
        <w:rPr>
          <w:sz w:val="24"/>
          <w:szCs w:val="24"/>
        </w:rPr>
        <w:t xml:space="preserve"> erinevat alust ja kolm erinevat piirangut.</w:t>
      </w:r>
      <w:r w:rsidR="009051F4" w:rsidRPr="003911C4">
        <w:rPr>
          <w:sz w:val="24"/>
          <w:szCs w:val="24"/>
        </w:rPr>
        <w:t xml:space="preserve"> Praktika näitab, et eesnime muutmise soov on tavaliselt sügavalt isiklik. </w:t>
      </w:r>
      <w:r w:rsidR="00407276">
        <w:rPr>
          <w:sz w:val="24"/>
          <w:szCs w:val="24"/>
        </w:rPr>
        <w:t>On</w:t>
      </w:r>
      <w:r w:rsidR="009051F4" w:rsidRPr="003911C4">
        <w:rPr>
          <w:sz w:val="24"/>
          <w:szCs w:val="24"/>
        </w:rPr>
        <w:t xml:space="preserve"> </w:t>
      </w:r>
      <w:r w:rsidR="0095736C" w:rsidRPr="003911C4">
        <w:rPr>
          <w:sz w:val="24"/>
          <w:szCs w:val="24"/>
        </w:rPr>
        <w:t>ebamõistlik</w:t>
      </w:r>
      <w:r w:rsidR="009051F4" w:rsidRPr="003911C4">
        <w:rPr>
          <w:sz w:val="24"/>
          <w:szCs w:val="24"/>
        </w:rPr>
        <w:t>, et ametnik hindab nimemuutmise põhjuse mõjuvust, nagu NS praegu eeldab.</w:t>
      </w:r>
      <w:bookmarkEnd w:id="6"/>
      <w:r w:rsidR="009051F4" w:rsidRPr="003911C4">
        <w:rPr>
          <w:sz w:val="24"/>
          <w:szCs w:val="24"/>
        </w:rPr>
        <w:t xml:space="preserve"> </w:t>
      </w:r>
      <w:r w:rsidRPr="003911C4">
        <w:rPr>
          <w:sz w:val="24"/>
          <w:szCs w:val="24"/>
        </w:rPr>
        <w:t xml:space="preserve">Laps saab eesnime sünni registreerimisel, eesnimi väljendab vanemate soove, vanemad valivad lapsele oma hinnangul sobivaima eesnime. Ometi võib ette tulla olukordi, kus sünnist </w:t>
      </w:r>
      <w:r w:rsidR="00407276">
        <w:rPr>
          <w:sz w:val="24"/>
          <w:szCs w:val="24"/>
        </w:rPr>
        <w:t>alates</w:t>
      </w:r>
      <w:r w:rsidRPr="003911C4">
        <w:rPr>
          <w:sz w:val="24"/>
          <w:szCs w:val="24"/>
        </w:rPr>
        <w:t xml:space="preserve"> kantav eesnimi ei ole isikule meelepärane. Kuna </w:t>
      </w:r>
      <w:r w:rsidR="00407276">
        <w:rPr>
          <w:sz w:val="24"/>
          <w:szCs w:val="24"/>
        </w:rPr>
        <w:t>isik kasutab</w:t>
      </w:r>
      <w:r w:rsidR="00407276" w:rsidRPr="003911C4">
        <w:rPr>
          <w:sz w:val="24"/>
          <w:szCs w:val="24"/>
        </w:rPr>
        <w:t xml:space="preserve"> </w:t>
      </w:r>
      <w:r w:rsidRPr="003911C4">
        <w:rPr>
          <w:sz w:val="24"/>
          <w:szCs w:val="24"/>
        </w:rPr>
        <w:t xml:space="preserve">eesnime igapäevases suhtlemises, võib sobimatu eesnimi tekitada </w:t>
      </w:r>
      <w:r w:rsidR="00407276">
        <w:rPr>
          <w:sz w:val="24"/>
          <w:szCs w:val="24"/>
        </w:rPr>
        <w:t xml:space="preserve">talle </w:t>
      </w:r>
      <w:r w:rsidRPr="003911C4">
        <w:rPr>
          <w:sz w:val="24"/>
          <w:szCs w:val="24"/>
        </w:rPr>
        <w:t xml:space="preserve">palju probleeme. Seega võib </w:t>
      </w:r>
      <w:r w:rsidR="00407276">
        <w:rPr>
          <w:sz w:val="24"/>
          <w:szCs w:val="24"/>
        </w:rPr>
        <w:t xml:space="preserve">isik soovida oma </w:t>
      </w:r>
      <w:r w:rsidRPr="003911C4">
        <w:rPr>
          <w:sz w:val="24"/>
          <w:szCs w:val="24"/>
        </w:rPr>
        <w:t xml:space="preserve">eesnime </w:t>
      </w:r>
      <w:r w:rsidR="00407276">
        <w:rPr>
          <w:sz w:val="24"/>
          <w:szCs w:val="24"/>
        </w:rPr>
        <w:t>muuta</w:t>
      </w:r>
      <w:r w:rsidRPr="003911C4">
        <w:rPr>
          <w:sz w:val="24"/>
          <w:szCs w:val="24"/>
        </w:rPr>
        <w:t xml:space="preserve">. </w:t>
      </w:r>
      <w:r w:rsidR="00407276">
        <w:rPr>
          <w:sz w:val="24"/>
          <w:szCs w:val="24"/>
        </w:rPr>
        <w:t>Eelnõuga</w:t>
      </w:r>
      <w:r w:rsidR="009051F4" w:rsidRPr="003911C4">
        <w:rPr>
          <w:sz w:val="24"/>
          <w:szCs w:val="24"/>
        </w:rPr>
        <w:t xml:space="preserve"> loobutakse nõudmast </w:t>
      </w:r>
      <w:r w:rsidRPr="003911C4">
        <w:rPr>
          <w:sz w:val="24"/>
          <w:szCs w:val="24"/>
        </w:rPr>
        <w:t xml:space="preserve">eesnime taotlemisel põhjuseid, miks kantav eesnimi </w:t>
      </w:r>
      <w:r w:rsidR="00407276">
        <w:rPr>
          <w:sz w:val="24"/>
          <w:szCs w:val="24"/>
        </w:rPr>
        <w:t xml:space="preserve">isikule </w:t>
      </w:r>
      <w:r w:rsidRPr="003911C4">
        <w:rPr>
          <w:sz w:val="24"/>
          <w:szCs w:val="24"/>
        </w:rPr>
        <w:t>enam ei sobi.</w:t>
      </w:r>
      <w:r w:rsidR="007651F3">
        <w:rPr>
          <w:sz w:val="24"/>
          <w:szCs w:val="24"/>
        </w:rPr>
        <w:t xml:space="preserve"> Nii nagu vanemad on lapsele eesnime valikul suhteliselt vabad (arvestada tuleb nimeseaduse § 7 nõuetega) ega pea nime valiku põhjendada, nii on ka eesnime muuta sooviv isik oma valikus suhteliselt vaba ega pea oma valikut põhjendama.</w:t>
      </w:r>
    </w:p>
    <w:p w14:paraId="53FC3108" w14:textId="77777777" w:rsidR="00767120" w:rsidRPr="002410DB" w:rsidRDefault="00767120" w:rsidP="002410DB">
      <w:pPr>
        <w:pStyle w:val="NoSpacing"/>
        <w:jc w:val="both"/>
        <w:rPr>
          <w:rFonts w:ascii="Times New Roman" w:hAnsi="Times New Roman" w:cs="Times New Roman"/>
          <w:sz w:val="24"/>
          <w:szCs w:val="24"/>
        </w:rPr>
      </w:pPr>
    </w:p>
    <w:p w14:paraId="7E9F3040" w14:textId="2B5C8580" w:rsidR="00767120" w:rsidRPr="002410DB" w:rsidRDefault="002410DB" w:rsidP="002410DB">
      <w:pPr>
        <w:pStyle w:val="NoSpacing"/>
        <w:jc w:val="both"/>
        <w:rPr>
          <w:rFonts w:ascii="Times New Roman" w:hAnsi="Times New Roman" w:cs="Times New Roman"/>
          <w:sz w:val="24"/>
          <w:szCs w:val="24"/>
        </w:rPr>
      </w:pPr>
      <w:proofErr w:type="spellStart"/>
      <w:r>
        <w:rPr>
          <w:rFonts w:ascii="Times New Roman" w:hAnsi="Times New Roman" w:cs="Times New Roman"/>
          <w:sz w:val="24"/>
          <w:szCs w:val="24"/>
        </w:rPr>
        <w:t>NS-ist</w:t>
      </w:r>
      <w:proofErr w:type="spellEnd"/>
      <w:r w:rsidR="00767120" w:rsidRPr="002410DB">
        <w:rPr>
          <w:rFonts w:ascii="Times New Roman" w:hAnsi="Times New Roman" w:cs="Times New Roman"/>
          <w:sz w:val="24"/>
          <w:szCs w:val="24"/>
        </w:rPr>
        <w:t xml:space="preserve"> välja </w:t>
      </w:r>
      <w:r w:rsidR="00710A2A" w:rsidRPr="002410DB">
        <w:rPr>
          <w:rFonts w:ascii="Times New Roman" w:hAnsi="Times New Roman" w:cs="Times New Roman"/>
          <w:sz w:val="24"/>
          <w:szCs w:val="24"/>
        </w:rPr>
        <w:t xml:space="preserve">jäetavad </w:t>
      </w:r>
      <w:r w:rsidR="00767120" w:rsidRPr="002410DB">
        <w:rPr>
          <w:rFonts w:ascii="Times New Roman" w:hAnsi="Times New Roman" w:cs="Times New Roman"/>
          <w:sz w:val="24"/>
          <w:szCs w:val="24"/>
        </w:rPr>
        <w:t>§ 19 lõike 1 punktid</w:t>
      </w:r>
      <w:r w:rsidR="00710A2A" w:rsidRPr="002410DB">
        <w:rPr>
          <w:rFonts w:ascii="Times New Roman" w:hAnsi="Times New Roman" w:cs="Times New Roman"/>
          <w:sz w:val="24"/>
          <w:szCs w:val="24"/>
        </w:rPr>
        <w:t>es</w:t>
      </w:r>
      <w:r w:rsidR="00767120" w:rsidRPr="002410DB">
        <w:rPr>
          <w:rFonts w:ascii="Times New Roman" w:hAnsi="Times New Roman" w:cs="Times New Roman"/>
          <w:sz w:val="24"/>
          <w:szCs w:val="24"/>
        </w:rPr>
        <w:t xml:space="preserve"> 1-4</w:t>
      </w:r>
      <w:r w:rsidR="00D85F19" w:rsidRPr="002410DB">
        <w:rPr>
          <w:rFonts w:ascii="Times New Roman" w:hAnsi="Times New Roman" w:cs="Times New Roman"/>
          <w:sz w:val="24"/>
          <w:szCs w:val="24"/>
        </w:rPr>
        <w:t xml:space="preserve"> ja 9</w:t>
      </w:r>
      <w:r w:rsidR="00767120" w:rsidRPr="002410DB">
        <w:rPr>
          <w:rFonts w:ascii="Times New Roman" w:hAnsi="Times New Roman" w:cs="Times New Roman"/>
          <w:sz w:val="24"/>
          <w:szCs w:val="24"/>
        </w:rPr>
        <w:t xml:space="preserve"> </w:t>
      </w:r>
      <w:r w:rsidR="00710A2A" w:rsidRPr="002410DB">
        <w:rPr>
          <w:rFonts w:ascii="Times New Roman" w:hAnsi="Times New Roman" w:cs="Times New Roman"/>
          <w:sz w:val="24"/>
          <w:szCs w:val="24"/>
        </w:rPr>
        <w:t>nimetatud alused eeldavad väga isiklike põhjuste avaldamist, s</w:t>
      </w:r>
      <w:r w:rsidR="00206B95" w:rsidRPr="002410DB">
        <w:rPr>
          <w:rFonts w:ascii="Times New Roman" w:hAnsi="Times New Roman" w:cs="Times New Roman"/>
          <w:sz w:val="24"/>
          <w:szCs w:val="24"/>
        </w:rPr>
        <w:t>a</w:t>
      </w:r>
      <w:r w:rsidR="00710A2A" w:rsidRPr="002410DB">
        <w:rPr>
          <w:rFonts w:ascii="Times New Roman" w:hAnsi="Times New Roman" w:cs="Times New Roman"/>
          <w:sz w:val="24"/>
          <w:szCs w:val="24"/>
        </w:rPr>
        <w:t xml:space="preserve">mas </w:t>
      </w:r>
      <w:r w:rsidR="00206B95" w:rsidRPr="002410DB">
        <w:rPr>
          <w:rFonts w:ascii="Times New Roman" w:hAnsi="Times New Roman" w:cs="Times New Roman"/>
          <w:sz w:val="24"/>
          <w:szCs w:val="24"/>
        </w:rPr>
        <w:t>võivad need põhjused olla emotsionaalsed</w:t>
      </w:r>
      <w:r>
        <w:rPr>
          <w:rFonts w:ascii="Times New Roman" w:hAnsi="Times New Roman" w:cs="Times New Roman"/>
          <w:sz w:val="24"/>
          <w:szCs w:val="24"/>
        </w:rPr>
        <w:t xml:space="preserve"> ja</w:t>
      </w:r>
      <w:r w:rsidR="00206B95" w:rsidRPr="002410DB">
        <w:rPr>
          <w:rFonts w:ascii="Times New Roman" w:hAnsi="Times New Roman" w:cs="Times New Roman"/>
          <w:sz w:val="24"/>
          <w:szCs w:val="24"/>
        </w:rPr>
        <w:t xml:space="preserve"> avalduse esitajale endale väga olulised. On ebamõistlik, kui ametnik hakkab põhjuste mõjuvust kaaluma, kui soovitud eesnimi vastab </w:t>
      </w:r>
      <w:proofErr w:type="spellStart"/>
      <w:r w:rsidR="00DA050E">
        <w:rPr>
          <w:rFonts w:ascii="Times New Roman" w:hAnsi="Times New Roman" w:cs="Times New Roman"/>
          <w:sz w:val="24"/>
          <w:szCs w:val="24"/>
        </w:rPr>
        <w:t>NS-i</w:t>
      </w:r>
      <w:proofErr w:type="spellEnd"/>
      <w:r w:rsidR="00206B95" w:rsidRPr="002410DB">
        <w:rPr>
          <w:rFonts w:ascii="Times New Roman" w:hAnsi="Times New Roman" w:cs="Times New Roman"/>
          <w:sz w:val="24"/>
          <w:szCs w:val="24"/>
        </w:rPr>
        <w:t xml:space="preserve"> nõuetele. Välja jäetakse ka punkt 6, mida rakendatakse olukordades, kus isiku kantav eesnimi erineb sünnidokumenti kantud eesnimest  </w:t>
      </w:r>
      <w:r w:rsidR="00D85F19" w:rsidRPr="002410DB">
        <w:rPr>
          <w:rFonts w:ascii="Times New Roman" w:hAnsi="Times New Roman" w:cs="Times New Roman"/>
          <w:sz w:val="24"/>
          <w:szCs w:val="24"/>
        </w:rPr>
        <w:t>üksikutes tähemärkides (näiteks kannab Lilli, sünniaktis Lilly)</w:t>
      </w:r>
      <w:r w:rsidR="00206B95" w:rsidRPr="002410DB">
        <w:rPr>
          <w:rFonts w:ascii="Times New Roman" w:hAnsi="Times New Roman" w:cs="Times New Roman"/>
          <w:sz w:val="24"/>
          <w:szCs w:val="24"/>
        </w:rPr>
        <w:t>. Kui sellised juhtumeid veel esineb, teavitatakse isikut andmete erisusest, kuid enam ei suunata andmeid korrastama</w:t>
      </w:r>
      <w:r w:rsidR="00D85F19" w:rsidRPr="002410DB">
        <w:rPr>
          <w:rFonts w:ascii="Times New Roman" w:hAnsi="Times New Roman" w:cs="Times New Roman"/>
          <w:sz w:val="24"/>
          <w:szCs w:val="24"/>
        </w:rPr>
        <w:t xml:space="preserve">. Välja jäetakse ka punkt 7, mille alusel oli isikul riigilõivuta võimalus vabaneda sulgudest eesnimes – eesnimes on sulud kahel </w:t>
      </w:r>
      <w:proofErr w:type="spellStart"/>
      <w:r w:rsidR="00DA050E">
        <w:rPr>
          <w:rFonts w:ascii="Times New Roman" w:hAnsi="Times New Roman" w:cs="Times New Roman"/>
          <w:sz w:val="24"/>
          <w:szCs w:val="24"/>
        </w:rPr>
        <w:t>RR-i</w:t>
      </w:r>
      <w:proofErr w:type="spellEnd"/>
      <w:r w:rsidR="00D85F19" w:rsidRPr="002410DB">
        <w:rPr>
          <w:rFonts w:ascii="Times New Roman" w:hAnsi="Times New Roman" w:cs="Times New Roman"/>
          <w:sz w:val="24"/>
          <w:szCs w:val="24"/>
        </w:rPr>
        <w:t xml:space="preserve"> kantud isikul ning ainult nii piiratud arvu võimalike juhtumite jaoks ei ole seaduse regulatsioon vajalik</w:t>
      </w:r>
      <w:bookmarkStart w:id="7" w:name="para19lg1p8"/>
      <w:r w:rsidR="00767120" w:rsidRPr="002410DB">
        <w:rPr>
          <w:rFonts w:ascii="Times New Roman" w:hAnsi="Times New Roman" w:cs="Times New Roman"/>
          <w:sz w:val="24"/>
          <w:szCs w:val="24"/>
        </w:rPr>
        <w:t> </w:t>
      </w:r>
      <w:r w:rsidR="00D85F19" w:rsidRPr="002410DB">
        <w:rPr>
          <w:rFonts w:ascii="Times New Roman" w:hAnsi="Times New Roman" w:cs="Times New Roman"/>
          <w:sz w:val="24"/>
          <w:szCs w:val="24"/>
        </w:rPr>
        <w:t xml:space="preserve">. Välja jäetakse ka punkt 8, mida rakendatakse olukordades, kus isiku kantav eesnimi erineb sünnidokumenti kantud eesnimest  </w:t>
      </w:r>
      <w:bookmarkEnd w:id="7"/>
      <w:r w:rsidR="00767120" w:rsidRPr="002410DB">
        <w:rPr>
          <w:rFonts w:ascii="Times New Roman" w:hAnsi="Times New Roman" w:cs="Times New Roman"/>
          <w:sz w:val="24"/>
          <w:szCs w:val="24"/>
        </w:rPr>
        <w:t>ümberkirjutusreeglite kohaldamise tõttu</w:t>
      </w:r>
      <w:r w:rsidR="00D85F19" w:rsidRPr="002410DB">
        <w:rPr>
          <w:rFonts w:ascii="Times New Roman" w:hAnsi="Times New Roman" w:cs="Times New Roman"/>
          <w:sz w:val="24"/>
          <w:szCs w:val="24"/>
        </w:rPr>
        <w:t xml:space="preserve"> (näiteks kannab J</w:t>
      </w:r>
      <w:r w:rsidR="000C1AEE" w:rsidRPr="002410DB">
        <w:rPr>
          <w:rFonts w:ascii="Times New Roman" w:hAnsi="Times New Roman" w:cs="Times New Roman"/>
          <w:sz w:val="24"/>
          <w:szCs w:val="24"/>
        </w:rPr>
        <w:t xml:space="preserve">üri, kirillitsas sünniakt </w:t>
      </w:r>
      <w:proofErr w:type="spellStart"/>
      <w:r w:rsidR="000C1AEE" w:rsidRPr="002410DB">
        <w:rPr>
          <w:rFonts w:ascii="Times New Roman" w:hAnsi="Times New Roman" w:cs="Times New Roman"/>
          <w:sz w:val="24"/>
          <w:szCs w:val="24"/>
        </w:rPr>
        <w:t>Юри</w:t>
      </w:r>
      <w:proofErr w:type="spellEnd"/>
      <w:r w:rsidR="000C1AEE" w:rsidRPr="002410DB">
        <w:rPr>
          <w:rFonts w:ascii="Times New Roman" w:hAnsi="Times New Roman" w:cs="Times New Roman"/>
          <w:sz w:val="24"/>
          <w:szCs w:val="24"/>
        </w:rPr>
        <w:t xml:space="preserve">). Koostöös </w:t>
      </w:r>
      <w:r w:rsidR="00DA050E">
        <w:rPr>
          <w:rFonts w:ascii="Times New Roman" w:hAnsi="Times New Roman" w:cs="Times New Roman"/>
          <w:sz w:val="24"/>
          <w:szCs w:val="24"/>
        </w:rPr>
        <w:t>Politsei- ja Piirivalveametiga</w:t>
      </w:r>
      <w:r w:rsidR="000C1AEE" w:rsidRPr="002410DB">
        <w:rPr>
          <w:rFonts w:ascii="Times New Roman" w:hAnsi="Times New Roman" w:cs="Times New Roman"/>
          <w:sz w:val="24"/>
          <w:szCs w:val="24"/>
        </w:rPr>
        <w:t xml:space="preserve"> on selliste andmetega isikutele antud võimalus andmete korrastamiseks riigilõivuta nimemuutmise menetluses, enamik sellistest juhtumistest on avastatud ning vajadust sellise sätte järele enam ei ole.</w:t>
      </w:r>
    </w:p>
    <w:p w14:paraId="504DE809" w14:textId="77777777" w:rsidR="0095736C" w:rsidRPr="002410DB" w:rsidRDefault="0095736C" w:rsidP="002410DB">
      <w:pPr>
        <w:pStyle w:val="NoSpacing"/>
        <w:jc w:val="both"/>
        <w:rPr>
          <w:rFonts w:ascii="Times New Roman" w:hAnsi="Times New Roman" w:cs="Times New Roman"/>
          <w:sz w:val="24"/>
          <w:szCs w:val="24"/>
        </w:rPr>
      </w:pPr>
    </w:p>
    <w:p w14:paraId="2A8FAB6D" w14:textId="457D5A09" w:rsidR="00407276" w:rsidRDefault="00EC0B87" w:rsidP="003A4EA1">
      <w:pPr>
        <w:jc w:val="both"/>
        <w:rPr>
          <w:sz w:val="24"/>
          <w:szCs w:val="24"/>
        </w:rPr>
      </w:pPr>
      <w:bookmarkStart w:id="8" w:name="_Hlk196495968"/>
      <w:r w:rsidRPr="003911C4">
        <w:rPr>
          <w:sz w:val="24"/>
          <w:szCs w:val="24"/>
        </w:rPr>
        <w:t>Eelnõu kohaselt on u</w:t>
      </w:r>
      <w:r w:rsidR="003A4EA1" w:rsidRPr="003911C4">
        <w:rPr>
          <w:sz w:val="24"/>
          <w:szCs w:val="24"/>
        </w:rPr>
        <w:t xml:space="preserve">ue eesnime andmisel vaid kaks piirangut – taotletav eesnimi peab vastama </w:t>
      </w:r>
      <w:proofErr w:type="spellStart"/>
      <w:r w:rsidR="00407276">
        <w:rPr>
          <w:sz w:val="24"/>
          <w:szCs w:val="24"/>
        </w:rPr>
        <w:t>NS-i</w:t>
      </w:r>
      <w:proofErr w:type="spellEnd"/>
      <w:r w:rsidR="003A4EA1" w:rsidRPr="003911C4">
        <w:rPr>
          <w:sz w:val="24"/>
          <w:szCs w:val="24"/>
        </w:rPr>
        <w:t xml:space="preserve"> § 7 nõuetele ning uue eesnime andmisega ei saa tekitada isikunime, mis on </w:t>
      </w:r>
      <w:proofErr w:type="spellStart"/>
      <w:r w:rsidR="00407276">
        <w:rPr>
          <w:sz w:val="24"/>
          <w:szCs w:val="24"/>
        </w:rPr>
        <w:t>RR-i</w:t>
      </w:r>
      <w:proofErr w:type="spellEnd"/>
      <w:r w:rsidR="00407276" w:rsidRPr="003911C4">
        <w:rPr>
          <w:sz w:val="24"/>
          <w:szCs w:val="24"/>
        </w:rPr>
        <w:t xml:space="preserve"> </w:t>
      </w:r>
      <w:r w:rsidR="003A4EA1" w:rsidRPr="003911C4">
        <w:rPr>
          <w:sz w:val="24"/>
          <w:szCs w:val="24"/>
        </w:rPr>
        <w:t>andmetel elava isiku isikunimi</w:t>
      </w:r>
      <w:r w:rsidR="009051F4" w:rsidRPr="003911C4">
        <w:rPr>
          <w:sz w:val="24"/>
          <w:szCs w:val="24"/>
        </w:rPr>
        <w:t>, kui sel isikul ja uue eesnime taotlejal on sama sünniaasta</w:t>
      </w:r>
      <w:r w:rsidR="003A4EA1" w:rsidRPr="003911C4">
        <w:rPr>
          <w:sz w:val="24"/>
          <w:szCs w:val="24"/>
        </w:rPr>
        <w:t>.</w:t>
      </w:r>
    </w:p>
    <w:p w14:paraId="760A8DBF" w14:textId="77777777" w:rsidR="00407276" w:rsidRDefault="00407276" w:rsidP="003A4EA1">
      <w:pPr>
        <w:jc w:val="both"/>
        <w:rPr>
          <w:sz w:val="24"/>
          <w:szCs w:val="24"/>
        </w:rPr>
      </w:pPr>
    </w:p>
    <w:p w14:paraId="2C257EA1" w14:textId="5F058062" w:rsidR="00432AC3" w:rsidRPr="00407276" w:rsidRDefault="003A4EA1" w:rsidP="003A4EA1">
      <w:pPr>
        <w:jc w:val="both"/>
        <w:rPr>
          <w:sz w:val="24"/>
          <w:szCs w:val="24"/>
        </w:rPr>
      </w:pPr>
      <w:r w:rsidRPr="003911C4">
        <w:rPr>
          <w:sz w:val="24"/>
          <w:szCs w:val="24"/>
        </w:rPr>
        <w:t xml:space="preserve">Esimese piirangu eesmärk on hoida eesti keelt ja kultuuri, mille oluline osa on ka eesnimed. </w:t>
      </w:r>
      <w:r w:rsidR="009051F4" w:rsidRPr="003911C4">
        <w:rPr>
          <w:sz w:val="24"/>
          <w:szCs w:val="24"/>
        </w:rPr>
        <w:t>Teise p</w:t>
      </w:r>
      <w:r w:rsidRPr="003911C4">
        <w:rPr>
          <w:sz w:val="24"/>
          <w:szCs w:val="24"/>
        </w:rPr>
        <w:t>iirangu eesmärk on vältida segadusi isikunimedega</w:t>
      </w:r>
      <w:r w:rsidR="00407276">
        <w:rPr>
          <w:sz w:val="24"/>
          <w:szCs w:val="24"/>
        </w:rPr>
        <w:t xml:space="preserve"> kui erinevatel isikutel on sama isikunimi </w:t>
      </w:r>
      <w:r w:rsidRPr="003911C4">
        <w:rPr>
          <w:sz w:val="24"/>
          <w:szCs w:val="24"/>
        </w:rPr>
        <w:t>, aga välistada ka identiteedivarguse</w:t>
      </w:r>
      <w:r w:rsidR="00407276">
        <w:rPr>
          <w:sz w:val="24"/>
          <w:szCs w:val="24"/>
        </w:rPr>
        <w:t>d</w:t>
      </w:r>
      <w:r w:rsidRPr="003911C4">
        <w:rPr>
          <w:sz w:val="24"/>
          <w:szCs w:val="24"/>
        </w:rPr>
        <w:t>.</w:t>
      </w:r>
      <w:bookmarkEnd w:id="8"/>
      <w:r w:rsidRPr="003911C4">
        <w:rPr>
          <w:sz w:val="24"/>
          <w:szCs w:val="24"/>
        </w:rPr>
        <w:t xml:space="preserve"> </w:t>
      </w:r>
      <w:r w:rsidR="00407276">
        <w:rPr>
          <w:sz w:val="24"/>
          <w:szCs w:val="24"/>
        </w:rPr>
        <w:t>Juba o</w:t>
      </w:r>
      <w:r w:rsidRPr="003911C4">
        <w:rPr>
          <w:sz w:val="24"/>
          <w:szCs w:val="24"/>
        </w:rPr>
        <w:t>lemasoleva isikunimega sama isiku</w:t>
      </w:r>
      <w:r w:rsidR="00407276">
        <w:rPr>
          <w:sz w:val="24"/>
          <w:szCs w:val="24"/>
        </w:rPr>
        <w:t>nimi</w:t>
      </w:r>
      <w:r w:rsidRPr="003911C4">
        <w:rPr>
          <w:sz w:val="24"/>
          <w:szCs w:val="24"/>
        </w:rPr>
        <w:t xml:space="preserve"> saab tekkida näiteks sünni registreerimisel, abielu või kooselulepingu sõlmimisel, kuid </w:t>
      </w:r>
      <w:r w:rsidR="00407276">
        <w:rPr>
          <w:sz w:val="24"/>
          <w:szCs w:val="24"/>
        </w:rPr>
        <w:t xml:space="preserve">ühtivaid </w:t>
      </w:r>
      <w:r w:rsidRPr="003911C4">
        <w:rPr>
          <w:sz w:val="24"/>
          <w:szCs w:val="24"/>
        </w:rPr>
        <w:t xml:space="preserve">isikunimesid </w:t>
      </w:r>
      <w:r w:rsidR="00407276">
        <w:rPr>
          <w:sz w:val="24"/>
          <w:szCs w:val="24"/>
        </w:rPr>
        <w:t>ei soovita</w:t>
      </w:r>
      <w:r w:rsidRPr="003911C4">
        <w:rPr>
          <w:sz w:val="24"/>
          <w:szCs w:val="24"/>
        </w:rPr>
        <w:t xml:space="preserve"> juurde tekitada nimemuutmise menetlus</w:t>
      </w:r>
      <w:r w:rsidR="00407276">
        <w:rPr>
          <w:sz w:val="24"/>
          <w:szCs w:val="24"/>
        </w:rPr>
        <w:t>ega</w:t>
      </w:r>
      <w:r w:rsidRPr="003911C4">
        <w:rPr>
          <w:sz w:val="24"/>
          <w:szCs w:val="24"/>
        </w:rPr>
        <w:t>. Eesnimede valik on väga lai, vajadusel saab piirangu alla langeva eesnime juurde võtta teise eesnime ning sellega vältida olemasoleva isikunimega sama isikunime tekkimist. Riigikohtu põhiseaduslikkuse järelevalve kolleegiumi otsuses nr 3</w:t>
      </w:r>
      <w:r w:rsidRPr="003911C4">
        <w:rPr>
          <w:sz w:val="24"/>
          <w:szCs w:val="24"/>
        </w:rPr>
        <w:noBreakHyphen/>
        <w:t>4</w:t>
      </w:r>
      <w:r w:rsidRPr="003911C4">
        <w:rPr>
          <w:sz w:val="24"/>
          <w:szCs w:val="24"/>
        </w:rPr>
        <w:noBreakHyphen/>
        <w:t>1</w:t>
      </w:r>
      <w:r w:rsidRPr="003911C4">
        <w:rPr>
          <w:sz w:val="24"/>
          <w:szCs w:val="24"/>
        </w:rPr>
        <w:noBreakHyphen/>
        <w:t>6</w:t>
      </w:r>
      <w:r w:rsidRPr="003911C4">
        <w:rPr>
          <w:sz w:val="24"/>
          <w:szCs w:val="24"/>
        </w:rPr>
        <w:noBreakHyphen/>
        <w:t>01</w:t>
      </w:r>
      <w:r w:rsidRPr="00407276">
        <w:rPr>
          <w:rStyle w:val="FootnoteReference"/>
          <w:sz w:val="24"/>
          <w:szCs w:val="24"/>
        </w:rPr>
        <w:footnoteReference w:id="11"/>
      </w:r>
      <w:r w:rsidRPr="00407276">
        <w:rPr>
          <w:sz w:val="24"/>
          <w:szCs w:val="24"/>
        </w:rPr>
        <w:t xml:space="preserve"> on öeldud:</w:t>
      </w:r>
    </w:p>
    <w:p w14:paraId="2F848C57" w14:textId="77777777" w:rsidR="00432AC3" w:rsidRPr="00407276" w:rsidRDefault="00432AC3" w:rsidP="003A4EA1">
      <w:pPr>
        <w:jc w:val="both"/>
        <w:rPr>
          <w:sz w:val="24"/>
          <w:szCs w:val="24"/>
        </w:rPr>
      </w:pPr>
    </w:p>
    <w:p w14:paraId="2B57169E" w14:textId="33E47C9C" w:rsidR="003A4EA1" w:rsidRPr="003911C4" w:rsidRDefault="003A4EA1" w:rsidP="00407276">
      <w:pPr>
        <w:ind w:left="357"/>
        <w:jc w:val="both"/>
        <w:rPr>
          <w:sz w:val="24"/>
          <w:szCs w:val="24"/>
        </w:rPr>
      </w:pPr>
      <w:r w:rsidRPr="00407276">
        <w:rPr>
          <w:i/>
          <w:iCs/>
          <w:sz w:val="24"/>
          <w:szCs w:val="24"/>
        </w:rPr>
        <w:t>Teisisõnu, vabadust muuta oma nime saab seadusega piirata juhul, kui piirangu kehtestamisel on järgitud Põhiseaduses nimetatud eesmärki ja proportsionaalsuse põhimõtet. Piirangud ei tohi kahjustada seadusega kaitstud huvi või õigust rohkem, kui see normi legitiimse eesmärgiga on põhjendatav. Kasutatud vahendid peavad olema proportsionaalsed soovitud eesmärgiga.“ Siinse sätte puhul on eesmärk kaitsta soovitavat nime juba kandvate teiste inimeste identiteeti. peavad piirangud olema vajalikud ega tohi moonutada piiratavate õiguste ja vabaduste olemust. Seadusandja on kehtestanud selle piirangu, et kaitsta teiste inimeste õigusi ja vabadusi, sh ennetada kuritegelikku käitumist.</w:t>
      </w:r>
    </w:p>
    <w:p w14:paraId="470B7AF9" w14:textId="77777777" w:rsidR="003A4EA1" w:rsidRDefault="003A4EA1" w:rsidP="003A4EA1">
      <w:pPr>
        <w:jc w:val="both"/>
        <w:rPr>
          <w:sz w:val="24"/>
          <w:szCs w:val="24"/>
        </w:rPr>
      </w:pPr>
    </w:p>
    <w:p w14:paraId="659165B2" w14:textId="0862FE31" w:rsidR="00A956D8" w:rsidRDefault="00A956D8" w:rsidP="003A4EA1">
      <w:pPr>
        <w:jc w:val="both"/>
        <w:rPr>
          <w:sz w:val="24"/>
          <w:szCs w:val="24"/>
        </w:rPr>
      </w:pPr>
      <w:r>
        <w:rPr>
          <w:sz w:val="24"/>
          <w:szCs w:val="24"/>
        </w:rPr>
        <w:t>Tallinna Ülikooli tudengid viisid 2025. aastal läbi uuringu seoses nimedega. Kahjuks ei ole need uuringu tulemused veel avalikult kättesaadavad, kuid eelnõu koostajatele on teada esialgsed tulemused. Selles uuringus küsit</w:t>
      </w:r>
      <w:r w:rsidR="003B577A">
        <w:rPr>
          <w:sz w:val="24"/>
          <w:szCs w:val="24"/>
        </w:rPr>
        <w:t xml:space="preserve">i </w:t>
      </w:r>
      <w:r>
        <w:rPr>
          <w:sz w:val="24"/>
          <w:szCs w:val="24"/>
        </w:rPr>
        <w:t>ka, m</w:t>
      </w:r>
      <w:r w:rsidRPr="00A956D8">
        <w:rPr>
          <w:sz w:val="24"/>
          <w:szCs w:val="24"/>
        </w:rPr>
        <w:t>illiseid eesnime paneku või selle muutmisega seotud aspekte peaks riik reguleerima</w:t>
      </w:r>
      <w:r>
        <w:rPr>
          <w:sz w:val="24"/>
          <w:szCs w:val="24"/>
        </w:rPr>
        <w:t xml:space="preserve">. </w:t>
      </w:r>
      <w:r w:rsidR="003B577A">
        <w:rPr>
          <w:sz w:val="24"/>
          <w:szCs w:val="24"/>
        </w:rPr>
        <w:t xml:space="preserve">Vastajate arvates olid olulised nime tähenduse, </w:t>
      </w:r>
      <w:proofErr w:type="spellStart"/>
      <w:r w:rsidR="003B577A">
        <w:rPr>
          <w:sz w:val="24"/>
          <w:szCs w:val="24"/>
        </w:rPr>
        <w:t>hääldatavuse</w:t>
      </w:r>
      <w:proofErr w:type="spellEnd"/>
      <w:r w:rsidR="003B577A">
        <w:rPr>
          <w:sz w:val="24"/>
          <w:szCs w:val="24"/>
        </w:rPr>
        <w:t xml:space="preserve">, õigekirja ja pikkuse reguleerimine. Samuti peeti oluliseks, et nimedes ei oleks numbreid ja sümboleid ning ei pandaks vastassoole juurdunud nimesid. Seega uuringu kohaselt on vastajatele olulised NS- i §-s 7 kehtestatud nõuded eesnimedele. Neist eelnõuga ei loobuta. </w:t>
      </w:r>
      <w:r w:rsidR="003B577A" w:rsidRPr="003911C4">
        <w:rPr>
          <w:sz w:val="24"/>
          <w:szCs w:val="24"/>
        </w:rPr>
        <w:t xml:space="preserve">Eelnõu kohaselt </w:t>
      </w:r>
      <w:r w:rsidR="003B577A">
        <w:rPr>
          <w:sz w:val="24"/>
          <w:szCs w:val="24"/>
        </w:rPr>
        <w:t>peab</w:t>
      </w:r>
      <w:r w:rsidR="003B577A" w:rsidRPr="003911C4">
        <w:rPr>
          <w:sz w:val="24"/>
          <w:szCs w:val="24"/>
        </w:rPr>
        <w:t xml:space="preserve"> taotletav eesnimi vastama </w:t>
      </w:r>
      <w:r w:rsidR="00851E3D">
        <w:rPr>
          <w:sz w:val="24"/>
          <w:szCs w:val="24"/>
        </w:rPr>
        <w:t xml:space="preserve">ka edaspidi </w:t>
      </w:r>
      <w:proofErr w:type="spellStart"/>
      <w:r w:rsidR="003B577A">
        <w:rPr>
          <w:sz w:val="24"/>
          <w:szCs w:val="24"/>
        </w:rPr>
        <w:t>NS-i</w:t>
      </w:r>
      <w:proofErr w:type="spellEnd"/>
      <w:r w:rsidR="003B577A" w:rsidRPr="003911C4">
        <w:rPr>
          <w:sz w:val="24"/>
          <w:szCs w:val="24"/>
        </w:rPr>
        <w:t xml:space="preserve"> § 7 nõuetele</w:t>
      </w:r>
      <w:r w:rsidR="003B577A">
        <w:rPr>
          <w:sz w:val="24"/>
          <w:szCs w:val="24"/>
        </w:rPr>
        <w:t>.</w:t>
      </w:r>
    </w:p>
    <w:p w14:paraId="42C05AEA" w14:textId="77777777" w:rsidR="00A956D8" w:rsidRPr="003911C4" w:rsidRDefault="00A956D8" w:rsidP="003A4EA1">
      <w:pPr>
        <w:jc w:val="both"/>
        <w:rPr>
          <w:sz w:val="24"/>
          <w:szCs w:val="24"/>
        </w:rPr>
      </w:pPr>
    </w:p>
    <w:p w14:paraId="7BA7A9DE" w14:textId="1C6A77D0" w:rsidR="003A4EA1" w:rsidRDefault="009A42DF" w:rsidP="00210000">
      <w:pPr>
        <w:pStyle w:val="NoSpacing"/>
        <w:jc w:val="both"/>
        <w:rPr>
          <w:rFonts w:ascii="Times New Roman" w:hAnsi="Times New Roman" w:cs="Times New Roman"/>
          <w:sz w:val="24"/>
          <w:szCs w:val="24"/>
        </w:rPr>
      </w:pPr>
      <w:r w:rsidRPr="003911C4">
        <w:rPr>
          <w:rFonts w:ascii="Times New Roman" w:hAnsi="Times New Roman" w:cs="Times New Roman"/>
          <w:b/>
          <w:bCs/>
          <w:sz w:val="24"/>
          <w:szCs w:val="24"/>
        </w:rPr>
        <w:t>Eelnõu §-ga 2</w:t>
      </w:r>
      <w:r w:rsidRPr="003911C4">
        <w:rPr>
          <w:rFonts w:ascii="Times New Roman" w:hAnsi="Times New Roman" w:cs="Times New Roman"/>
          <w:sz w:val="24"/>
          <w:szCs w:val="24"/>
        </w:rPr>
        <w:t xml:space="preserve"> </w:t>
      </w:r>
      <w:r w:rsidR="00341350">
        <w:rPr>
          <w:rFonts w:ascii="Times New Roman" w:hAnsi="Times New Roman" w:cs="Times New Roman"/>
          <w:sz w:val="24"/>
          <w:szCs w:val="24"/>
        </w:rPr>
        <w:t>muudetakse</w:t>
      </w:r>
      <w:r w:rsidR="00341350" w:rsidRPr="003911C4">
        <w:rPr>
          <w:rFonts w:ascii="Times New Roman" w:hAnsi="Times New Roman" w:cs="Times New Roman"/>
          <w:sz w:val="24"/>
          <w:szCs w:val="24"/>
        </w:rPr>
        <w:t xml:space="preserve"> </w:t>
      </w:r>
      <w:r w:rsidR="0095736C" w:rsidRPr="003911C4">
        <w:rPr>
          <w:rFonts w:ascii="Times New Roman" w:hAnsi="Times New Roman" w:cs="Times New Roman"/>
          <w:sz w:val="24"/>
          <w:szCs w:val="24"/>
        </w:rPr>
        <w:t>RLS-i</w:t>
      </w:r>
      <w:r w:rsidRPr="003911C4">
        <w:rPr>
          <w:rFonts w:ascii="Times New Roman" w:hAnsi="Times New Roman" w:cs="Times New Roman"/>
          <w:sz w:val="24"/>
          <w:szCs w:val="24"/>
        </w:rPr>
        <w:t xml:space="preserve"> </w:t>
      </w:r>
      <w:r w:rsidRPr="003911C4">
        <w:rPr>
          <w:rFonts w:ascii="Times New Roman" w:hAnsi="Times New Roman" w:cs="Times New Roman"/>
          <w:b/>
          <w:bCs/>
          <w:color w:val="4472C4" w:themeColor="accent1"/>
          <w:sz w:val="24"/>
          <w:szCs w:val="24"/>
        </w:rPr>
        <w:t>§-</w:t>
      </w:r>
      <w:r w:rsidR="00341350">
        <w:rPr>
          <w:rFonts w:ascii="Times New Roman" w:hAnsi="Times New Roman" w:cs="Times New Roman"/>
          <w:b/>
          <w:bCs/>
          <w:color w:val="4472C4" w:themeColor="accent1"/>
          <w:sz w:val="24"/>
          <w:szCs w:val="24"/>
        </w:rPr>
        <w:t>i</w:t>
      </w:r>
      <w:r w:rsidRPr="003911C4">
        <w:rPr>
          <w:rFonts w:ascii="Times New Roman" w:hAnsi="Times New Roman" w:cs="Times New Roman"/>
          <w:b/>
          <w:bCs/>
          <w:color w:val="4472C4" w:themeColor="accent1"/>
          <w:sz w:val="24"/>
          <w:szCs w:val="24"/>
        </w:rPr>
        <w:t xml:space="preserve"> 48</w:t>
      </w:r>
      <w:r w:rsidR="00341350">
        <w:rPr>
          <w:rFonts w:ascii="Times New Roman" w:hAnsi="Times New Roman" w:cs="Times New Roman"/>
          <w:sz w:val="24"/>
          <w:szCs w:val="24"/>
        </w:rPr>
        <w:t>. Muudatused on vajalikud</w:t>
      </w:r>
      <w:r w:rsidRPr="003911C4">
        <w:rPr>
          <w:rFonts w:ascii="Times New Roman" w:hAnsi="Times New Roman" w:cs="Times New Roman"/>
          <w:sz w:val="24"/>
          <w:szCs w:val="24"/>
        </w:rPr>
        <w:t xml:space="preserve"> kuna </w:t>
      </w:r>
      <w:r w:rsidR="00407276">
        <w:rPr>
          <w:rFonts w:ascii="Times New Roman" w:hAnsi="Times New Roman" w:cs="Times New Roman"/>
          <w:sz w:val="24"/>
          <w:szCs w:val="24"/>
        </w:rPr>
        <w:t xml:space="preserve">eelnõuga muudetakse </w:t>
      </w:r>
      <w:proofErr w:type="spellStart"/>
      <w:r w:rsidR="00407276">
        <w:rPr>
          <w:rFonts w:ascii="Times New Roman" w:hAnsi="Times New Roman" w:cs="Times New Roman"/>
          <w:sz w:val="24"/>
          <w:szCs w:val="24"/>
        </w:rPr>
        <w:t>NS-</w:t>
      </w:r>
      <w:r w:rsidR="00A97C83">
        <w:rPr>
          <w:rFonts w:ascii="Times New Roman" w:hAnsi="Times New Roman" w:cs="Times New Roman"/>
          <w:sz w:val="24"/>
          <w:szCs w:val="24"/>
        </w:rPr>
        <w:t>i</w:t>
      </w:r>
      <w:proofErr w:type="spellEnd"/>
      <w:r w:rsidR="00407276">
        <w:rPr>
          <w:rFonts w:ascii="Times New Roman" w:hAnsi="Times New Roman" w:cs="Times New Roman"/>
          <w:sz w:val="24"/>
          <w:szCs w:val="24"/>
        </w:rPr>
        <w:t xml:space="preserve"> §</w:t>
      </w:r>
      <w:r w:rsidR="00341350">
        <w:rPr>
          <w:rFonts w:ascii="Times New Roman" w:hAnsi="Times New Roman" w:cs="Times New Roman"/>
          <w:sz w:val="24"/>
          <w:szCs w:val="24"/>
        </w:rPr>
        <w:t>-i</w:t>
      </w:r>
      <w:r w:rsidR="00407276">
        <w:rPr>
          <w:rFonts w:ascii="Times New Roman" w:hAnsi="Times New Roman" w:cs="Times New Roman"/>
          <w:sz w:val="24"/>
          <w:szCs w:val="24"/>
        </w:rPr>
        <w:t xml:space="preserve"> 19</w:t>
      </w:r>
      <w:r w:rsidR="00A97C83">
        <w:rPr>
          <w:rFonts w:ascii="Times New Roman" w:hAnsi="Times New Roman" w:cs="Times New Roman"/>
          <w:sz w:val="24"/>
          <w:szCs w:val="24"/>
        </w:rPr>
        <w:t>.</w:t>
      </w:r>
      <w:r w:rsidR="00407276">
        <w:rPr>
          <w:rFonts w:ascii="Times New Roman" w:hAnsi="Times New Roman" w:cs="Times New Roman"/>
          <w:sz w:val="24"/>
          <w:szCs w:val="24"/>
        </w:rPr>
        <w:t xml:space="preserve"> </w:t>
      </w:r>
      <w:proofErr w:type="spellStart"/>
      <w:r w:rsidR="00407276">
        <w:rPr>
          <w:rFonts w:ascii="Times New Roman" w:hAnsi="Times New Roman" w:cs="Times New Roman"/>
          <w:sz w:val="24"/>
          <w:szCs w:val="24"/>
        </w:rPr>
        <w:t>NS-i</w:t>
      </w:r>
      <w:proofErr w:type="spellEnd"/>
      <w:r w:rsidR="00407276">
        <w:rPr>
          <w:rFonts w:ascii="Times New Roman" w:hAnsi="Times New Roman" w:cs="Times New Roman"/>
          <w:sz w:val="24"/>
          <w:szCs w:val="24"/>
        </w:rPr>
        <w:t xml:space="preserve"> §-s 19 ei ole</w:t>
      </w:r>
      <w:r w:rsidR="00A97C83">
        <w:rPr>
          <w:rFonts w:ascii="Times New Roman" w:hAnsi="Times New Roman" w:cs="Times New Roman"/>
          <w:sz w:val="24"/>
          <w:szCs w:val="24"/>
        </w:rPr>
        <w:t xml:space="preserve"> eelnõu kohaselt enam punkte</w:t>
      </w:r>
      <w:r w:rsidRPr="003911C4">
        <w:rPr>
          <w:rFonts w:ascii="Times New Roman" w:hAnsi="Times New Roman" w:cs="Times New Roman"/>
          <w:sz w:val="24"/>
          <w:szCs w:val="24"/>
        </w:rPr>
        <w:t>.</w:t>
      </w:r>
    </w:p>
    <w:p w14:paraId="169D83D2" w14:textId="77777777" w:rsidR="00A97C83" w:rsidRDefault="00A97C83" w:rsidP="00210000">
      <w:pPr>
        <w:pStyle w:val="NoSpacing"/>
        <w:jc w:val="both"/>
        <w:rPr>
          <w:rFonts w:ascii="Times New Roman" w:hAnsi="Times New Roman" w:cs="Times New Roman"/>
          <w:sz w:val="24"/>
          <w:szCs w:val="24"/>
        </w:rPr>
      </w:pPr>
    </w:p>
    <w:p w14:paraId="288B48A6" w14:textId="7B9FC94A" w:rsidR="00A97C83" w:rsidRPr="007F091F" w:rsidRDefault="00A97C83" w:rsidP="00210000">
      <w:pPr>
        <w:pStyle w:val="NoSpacing"/>
        <w:jc w:val="both"/>
        <w:rPr>
          <w:rFonts w:ascii="Times New Roman" w:hAnsi="Times New Roman" w:cs="Times New Roman"/>
          <w:sz w:val="24"/>
          <w:szCs w:val="24"/>
        </w:rPr>
      </w:pPr>
      <w:r>
        <w:rPr>
          <w:rFonts w:ascii="Times New Roman" w:hAnsi="Times New Roman" w:cs="Times New Roman"/>
          <w:bCs/>
          <w:sz w:val="24"/>
          <w:szCs w:val="24"/>
        </w:rPr>
        <w:t xml:space="preserve">Eelnõu kohaselt </w:t>
      </w:r>
      <w:r w:rsidR="005B3074" w:rsidRPr="005B3074">
        <w:rPr>
          <w:rFonts w:ascii="Times New Roman" w:hAnsi="Times New Roman" w:cs="Times New Roman"/>
          <w:bCs/>
          <w:sz w:val="24"/>
          <w:szCs w:val="24"/>
        </w:rPr>
        <w:t xml:space="preserve">ei võeta </w:t>
      </w:r>
      <w:r w:rsidR="005B3074">
        <w:rPr>
          <w:rFonts w:ascii="Times New Roman" w:hAnsi="Times New Roman" w:cs="Times New Roman"/>
          <w:bCs/>
          <w:sz w:val="24"/>
          <w:szCs w:val="24"/>
        </w:rPr>
        <w:t xml:space="preserve">riigilõivu </w:t>
      </w:r>
      <w:proofErr w:type="spellStart"/>
      <w:r w:rsidR="005B3074">
        <w:rPr>
          <w:rFonts w:ascii="Times New Roman" w:hAnsi="Times New Roman" w:cs="Times New Roman"/>
          <w:bCs/>
          <w:sz w:val="24"/>
          <w:szCs w:val="24"/>
        </w:rPr>
        <w:t>NS-i</w:t>
      </w:r>
      <w:proofErr w:type="spellEnd"/>
      <w:r w:rsidR="005B3074" w:rsidRPr="005B3074">
        <w:rPr>
          <w:rFonts w:ascii="Times New Roman" w:hAnsi="Times New Roman" w:cs="Times New Roman"/>
          <w:bCs/>
          <w:sz w:val="24"/>
          <w:szCs w:val="24"/>
        </w:rPr>
        <w:t xml:space="preserve"> § 17</w:t>
      </w:r>
      <w:r w:rsidR="005B3074" w:rsidRPr="005B3074">
        <w:rPr>
          <w:rFonts w:ascii="Times New Roman" w:hAnsi="Times New Roman" w:cs="Times New Roman"/>
          <w:bCs/>
          <w:sz w:val="24"/>
          <w:szCs w:val="24"/>
          <w:vertAlign w:val="superscript"/>
        </w:rPr>
        <w:t>1</w:t>
      </w:r>
      <w:r w:rsidR="005B3074" w:rsidRPr="005B3074">
        <w:rPr>
          <w:rFonts w:ascii="Times New Roman" w:hAnsi="Times New Roman" w:cs="Times New Roman"/>
          <w:bCs/>
          <w:sz w:val="24"/>
          <w:szCs w:val="24"/>
        </w:rPr>
        <w:t xml:space="preserve"> lõike 1 punktis 5, 6, 7 või 8 sätestatud juhul uue perekonnanime andmise avalduse läbivaatamise eest.“.</w:t>
      </w:r>
      <w:r w:rsidRPr="00B6295C">
        <w:rPr>
          <w:rFonts w:ascii="Times New Roman" w:hAnsi="Times New Roman" w:cs="Times New Roman"/>
          <w:bCs/>
          <w:sz w:val="24"/>
          <w:szCs w:val="24"/>
        </w:rPr>
        <w:t>.</w:t>
      </w:r>
    </w:p>
    <w:p w14:paraId="2954A587" w14:textId="77777777" w:rsidR="00210000" w:rsidRPr="007F091F" w:rsidRDefault="00210000" w:rsidP="000F086A">
      <w:pPr>
        <w:pStyle w:val="NoSpacing"/>
        <w:jc w:val="both"/>
        <w:rPr>
          <w:rFonts w:ascii="Times New Roman" w:hAnsi="Times New Roman" w:cs="Times New Roman"/>
          <w:sz w:val="24"/>
          <w:szCs w:val="24"/>
        </w:rPr>
      </w:pPr>
    </w:p>
    <w:p w14:paraId="072D5C19" w14:textId="420C21F6" w:rsidR="0045249A" w:rsidRPr="007F091F" w:rsidRDefault="00D1204F" w:rsidP="009D04C9">
      <w:pPr>
        <w:jc w:val="both"/>
        <w:rPr>
          <w:sz w:val="24"/>
          <w:szCs w:val="24"/>
        </w:rPr>
      </w:pPr>
      <w:r w:rsidRPr="007F091F">
        <w:rPr>
          <w:b/>
          <w:bCs/>
          <w:sz w:val="24"/>
          <w:szCs w:val="24"/>
        </w:rPr>
        <w:t xml:space="preserve">Eelnõu §-ga </w:t>
      </w:r>
      <w:r w:rsidR="009A42DF" w:rsidRPr="007F091F">
        <w:rPr>
          <w:b/>
          <w:bCs/>
          <w:sz w:val="24"/>
          <w:szCs w:val="24"/>
        </w:rPr>
        <w:t>3</w:t>
      </w:r>
      <w:r w:rsidR="009A42DF" w:rsidRPr="007F091F">
        <w:rPr>
          <w:sz w:val="24"/>
          <w:szCs w:val="24"/>
        </w:rPr>
        <w:t xml:space="preserve"> </w:t>
      </w:r>
      <w:r w:rsidRPr="007F091F">
        <w:rPr>
          <w:sz w:val="24"/>
          <w:szCs w:val="24"/>
        </w:rPr>
        <w:t xml:space="preserve">sätestatakse eelnõu jõustumine. Eelnõu jõustub </w:t>
      </w:r>
      <w:r w:rsidR="00033321" w:rsidRPr="007F091F">
        <w:rPr>
          <w:sz w:val="24"/>
          <w:szCs w:val="24"/>
        </w:rPr>
        <w:t>2025. aasta 1. detsembril.</w:t>
      </w:r>
    </w:p>
    <w:p w14:paraId="2994AC32" w14:textId="77777777" w:rsidR="0045249A" w:rsidRPr="007F091F" w:rsidRDefault="0045249A" w:rsidP="009D04C9">
      <w:pPr>
        <w:jc w:val="both"/>
        <w:rPr>
          <w:sz w:val="24"/>
          <w:szCs w:val="24"/>
        </w:rPr>
      </w:pPr>
    </w:p>
    <w:p w14:paraId="2D767E50" w14:textId="7A843901" w:rsidR="00D1204F" w:rsidRPr="007F091F" w:rsidRDefault="000F086A" w:rsidP="009D04C9">
      <w:pPr>
        <w:jc w:val="both"/>
        <w:rPr>
          <w:sz w:val="24"/>
          <w:szCs w:val="24"/>
        </w:rPr>
      </w:pPr>
      <w:r w:rsidRPr="007F091F">
        <w:rPr>
          <w:sz w:val="24"/>
          <w:szCs w:val="24"/>
        </w:rPr>
        <w:t>Eelnõu</w:t>
      </w:r>
      <w:r w:rsidR="00C067C4" w:rsidRPr="007F091F">
        <w:rPr>
          <w:sz w:val="24"/>
          <w:szCs w:val="24"/>
        </w:rPr>
        <w:t xml:space="preserve"> jõustumise </w:t>
      </w:r>
      <w:r w:rsidRPr="007F091F">
        <w:rPr>
          <w:sz w:val="24"/>
          <w:szCs w:val="24"/>
        </w:rPr>
        <w:t>aeg</w:t>
      </w:r>
      <w:r w:rsidR="00C067C4" w:rsidRPr="007F091F">
        <w:rPr>
          <w:sz w:val="24"/>
          <w:szCs w:val="24"/>
        </w:rPr>
        <w:t xml:space="preserve"> on sätestatud lähtuvalt sellest, millal </w:t>
      </w:r>
      <w:r w:rsidR="00D1204F" w:rsidRPr="007F091F">
        <w:rPr>
          <w:sz w:val="24"/>
          <w:szCs w:val="24"/>
        </w:rPr>
        <w:t>muudatustega seoses vajalikud IT arendustööd jõu</w:t>
      </w:r>
      <w:r w:rsidR="0045249A" w:rsidRPr="007F091F">
        <w:rPr>
          <w:sz w:val="24"/>
          <w:szCs w:val="24"/>
        </w:rPr>
        <w:t>takse</w:t>
      </w:r>
      <w:r w:rsidR="00D1204F" w:rsidRPr="007F091F">
        <w:rPr>
          <w:sz w:val="24"/>
          <w:szCs w:val="24"/>
        </w:rPr>
        <w:t xml:space="preserve"> valmis teha.</w:t>
      </w:r>
      <w:r w:rsidR="00BE0315" w:rsidRPr="007F091F">
        <w:rPr>
          <w:sz w:val="24"/>
          <w:szCs w:val="24"/>
        </w:rPr>
        <w:t xml:space="preserve"> </w:t>
      </w:r>
      <w:r w:rsidR="00EA3D52" w:rsidRPr="007F091F">
        <w:rPr>
          <w:sz w:val="24"/>
          <w:szCs w:val="24"/>
        </w:rPr>
        <w:t xml:space="preserve">Jõustumisaega on seotud ka </w:t>
      </w:r>
      <w:r w:rsidR="00323D3C" w:rsidRPr="007F091F">
        <w:rPr>
          <w:sz w:val="24"/>
          <w:szCs w:val="24"/>
        </w:rPr>
        <w:t xml:space="preserve">Euroopa Liidu taaste- ja vastupidavusrahastu vahendite kasutamise tähtaegadega. </w:t>
      </w:r>
      <w:r w:rsidR="00BE0315" w:rsidRPr="007F091F">
        <w:rPr>
          <w:sz w:val="24"/>
          <w:szCs w:val="24"/>
        </w:rPr>
        <w:t>Samas tagab pikem jõustumisaega ka isikutele ja ametnikele piisava aja, et uue regulatsiooniga tutvuda.</w:t>
      </w:r>
    </w:p>
    <w:p w14:paraId="59A4D918" w14:textId="3A4BD74A" w:rsidR="00EF4EC6" w:rsidRPr="007F091F" w:rsidRDefault="00EF4EC6" w:rsidP="009D04C9">
      <w:pPr>
        <w:jc w:val="both"/>
        <w:rPr>
          <w:sz w:val="24"/>
          <w:szCs w:val="24"/>
        </w:rPr>
      </w:pPr>
    </w:p>
    <w:p w14:paraId="3DF78DC3" w14:textId="4CD1F422" w:rsidR="00805FF7" w:rsidRPr="007F091F" w:rsidRDefault="00805FF7" w:rsidP="009D04C9">
      <w:pPr>
        <w:jc w:val="both"/>
        <w:rPr>
          <w:b/>
          <w:bCs/>
          <w:sz w:val="24"/>
          <w:szCs w:val="24"/>
        </w:rPr>
      </w:pPr>
      <w:r w:rsidRPr="007F091F">
        <w:rPr>
          <w:b/>
          <w:bCs/>
          <w:sz w:val="24"/>
          <w:szCs w:val="24"/>
        </w:rPr>
        <w:t>Eelnõu vastavus ja kooskõla Eesti Vabariigi Põhiseadusega</w:t>
      </w:r>
    </w:p>
    <w:p w14:paraId="4AD477F6" w14:textId="444A6A08" w:rsidR="00805FF7" w:rsidRPr="007F091F" w:rsidRDefault="00805FF7" w:rsidP="009D04C9">
      <w:pPr>
        <w:jc w:val="both"/>
        <w:rPr>
          <w:sz w:val="24"/>
          <w:szCs w:val="24"/>
        </w:rPr>
      </w:pPr>
    </w:p>
    <w:p w14:paraId="5D910655" w14:textId="20BCDCD5" w:rsidR="00230116" w:rsidRPr="007F091F" w:rsidRDefault="00230116" w:rsidP="00230116">
      <w:pPr>
        <w:jc w:val="both"/>
        <w:rPr>
          <w:sz w:val="24"/>
          <w:szCs w:val="24"/>
        </w:rPr>
      </w:pPr>
      <w:r w:rsidRPr="007F091F">
        <w:rPr>
          <w:sz w:val="24"/>
          <w:szCs w:val="24"/>
        </w:rPr>
        <w:t xml:space="preserve">Eelnõu on kooskõlas </w:t>
      </w:r>
      <w:bookmarkStart w:id="9" w:name="_Hlk184021530"/>
      <w:r w:rsidRPr="007F091F">
        <w:rPr>
          <w:sz w:val="24"/>
          <w:szCs w:val="24"/>
        </w:rPr>
        <w:t xml:space="preserve">isikuandmete kaitse </w:t>
      </w:r>
      <w:proofErr w:type="spellStart"/>
      <w:r w:rsidRPr="007F091F">
        <w:rPr>
          <w:sz w:val="24"/>
          <w:szCs w:val="24"/>
        </w:rPr>
        <w:t>üldmääruse</w:t>
      </w:r>
      <w:bookmarkEnd w:id="9"/>
      <w:r w:rsidRPr="007F091F">
        <w:rPr>
          <w:sz w:val="24"/>
          <w:szCs w:val="24"/>
        </w:rPr>
        <w:t>ga</w:t>
      </w:r>
      <w:proofErr w:type="spellEnd"/>
      <w:r w:rsidRPr="007F091F">
        <w:rPr>
          <w:sz w:val="24"/>
          <w:szCs w:val="24"/>
        </w:rPr>
        <w:t>. Rahvusvahelisi kohtulahendeid eelnõus käsitletud teemadel Eesti kohta ei ole.</w:t>
      </w:r>
    </w:p>
    <w:p w14:paraId="1FACC5C5" w14:textId="77777777" w:rsidR="00230116" w:rsidRPr="007F091F" w:rsidRDefault="00230116" w:rsidP="00230116">
      <w:pPr>
        <w:jc w:val="both"/>
        <w:rPr>
          <w:sz w:val="24"/>
          <w:szCs w:val="24"/>
        </w:rPr>
      </w:pPr>
    </w:p>
    <w:p w14:paraId="52010357" w14:textId="7FB38318" w:rsidR="00EC6D61" w:rsidRPr="007F091F" w:rsidRDefault="00230116" w:rsidP="00BE0315">
      <w:pPr>
        <w:jc w:val="both"/>
        <w:rPr>
          <w:bCs/>
          <w:sz w:val="24"/>
          <w:szCs w:val="24"/>
        </w:rPr>
      </w:pPr>
      <w:r w:rsidRPr="007F091F">
        <w:rPr>
          <w:sz w:val="24"/>
          <w:szCs w:val="24"/>
        </w:rPr>
        <w:t xml:space="preserve">Eelnõu koostamisel on analüüsitud selle kooskõla </w:t>
      </w:r>
      <w:proofErr w:type="spellStart"/>
      <w:r w:rsidR="00483534" w:rsidRPr="007F091F">
        <w:rPr>
          <w:sz w:val="24"/>
          <w:szCs w:val="24"/>
        </w:rPr>
        <w:t>PS-iga</w:t>
      </w:r>
      <w:proofErr w:type="spellEnd"/>
      <w:r w:rsidRPr="007F091F">
        <w:rPr>
          <w:sz w:val="24"/>
          <w:szCs w:val="24"/>
        </w:rPr>
        <w:t>, sealhulgas isikuandmete töötlemise põhimõtetega</w:t>
      </w:r>
      <w:r w:rsidR="00BE0315" w:rsidRPr="007F091F">
        <w:rPr>
          <w:sz w:val="24"/>
          <w:szCs w:val="24"/>
        </w:rPr>
        <w:t xml:space="preserve"> ning vastav analüüs on lisatud võrdleva analüüsi vastava punkti alla.</w:t>
      </w:r>
    </w:p>
    <w:p w14:paraId="11698952" w14:textId="77777777" w:rsidR="0055630F" w:rsidRPr="007F091F" w:rsidRDefault="0055630F" w:rsidP="0055630F">
      <w:pPr>
        <w:pStyle w:val="NoSpacing"/>
        <w:jc w:val="both"/>
        <w:rPr>
          <w:rFonts w:ascii="Times New Roman" w:hAnsi="Times New Roman" w:cs="Times New Roman"/>
          <w:sz w:val="24"/>
          <w:szCs w:val="24"/>
        </w:rPr>
      </w:pPr>
    </w:p>
    <w:p w14:paraId="3C5CE5F9" w14:textId="77777777" w:rsidR="00206517" w:rsidRPr="007F091F" w:rsidRDefault="00206517" w:rsidP="009D04C9">
      <w:pPr>
        <w:pStyle w:val="NoSpacing"/>
        <w:jc w:val="both"/>
        <w:rPr>
          <w:rFonts w:ascii="Times New Roman" w:hAnsi="Times New Roman" w:cs="Times New Roman"/>
          <w:b/>
          <w:bCs/>
          <w:sz w:val="24"/>
          <w:szCs w:val="24"/>
        </w:rPr>
      </w:pPr>
      <w:r w:rsidRPr="007F091F">
        <w:rPr>
          <w:rFonts w:ascii="Times New Roman" w:hAnsi="Times New Roman" w:cs="Times New Roman"/>
          <w:b/>
          <w:bCs/>
          <w:sz w:val="24"/>
          <w:szCs w:val="24"/>
        </w:rPr>
        <w:t>4. Eelnõu terminoloogia</w:t>
      </w:r>
    </w:p>
    <w:p w14:paraId="52EF4EB5" w14:textId="77777777" w:rsidR="00206517" w:rsidRPr="007F091F" w:rsidRDefault="00206517" w:rsidP="009D04C9">
      <w:pPr>
        <w:pStyle w:val="NoSpacing"/>
        <w:jc w:val="both"/>
        <w:rPr>
          <w:rFonts w:ascii="Times New Roman" w:hAnsi="Times New Roman" w:cs="Times New Roman"/>
          <w:sz w:val="24"/>
          <w:szCs w:val="24"/>
        </w:rPr>
      </w:pPr>
    </w:p>
    <w:p w14:paraId="41AB5A02" w14:textId="41DD679C" w:rsidR="00206517" w:rsidRPr="007F091F" w:rsidRDefault="00206517" w:rsidP="009D04C9">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Eelnõuga </w:t>
      </w:r>
      <w:r w:rsidR="00BE0315" w:rsidRPr="007F091F">
        <w:rPr>
          <w:rFonts w:ascii="Times New Roman" w:hAnsi="Times New Roman" w:cs="Times New Roman"/>
          <w:sz w:val="24"/>
          <w:szCs w:val="24"/>
        </w:rPr>
        <w:t>võetakse nime muutmise menetluses kasutusele uued terminid automaatotsus ja automaatkanne. Need on nime muutmise menetluses otsused ja kanded ilma ametniku sekkumiseta.</w:t>
      </w:r>
    </w:p>
    <w:p w14:paraId="65A8D9EA" w14:textId="77777777" w:rsidR="00206517" w:rsidRPr="007F091F" w:rsidRDefault="00206517" w:rsidP="009D04C9">
      <w:pPr>
        <w:pStyle w:val="NoSpacing"/>
        <w:jc w:val="both"/>
        <w:rPr>
          <w:rFonts w:ascii="Times New Roman" w:hAnsi="Times New Roman" w:cs="Times New Roman"/>
          <w:sz w:val="24"/>
          <w:szCs w:val="24"/>
        </w:rPr>
      </w:pPr>
    </w:p>
    <w:p w14:paraId="19BCC206" w14:textId="77777777" w:rsidR="00206517" w:rsidRPr="007F091F" w:rsidRDefault="00206517" w:rsidP="009D04C9">
      <w:pPr>
        <w:pStyle w:val="NoSpacing"/>
        <w:jc w:val="both"/>
        <w:rPr>
          <w:rFonts w:ascii="Times New Roman" w:hAnsi="Times New Roman" w:cs="Times New Roman"/>
          <w:b/>
          <w:bCs/>
          <w:sz w:val="24"/>
          <w:szCs w:val="24"/>
        </w:rPr>
      </w:pPr>
      <w:r w:rsidRPr="007F091F">
        <w:rPr>
          <w:rFonts w:ascii="Times New Roman" w:hAnsi="Times New Roman" w:cs="Times New Roman"/>
          <w:b/>
          <w:bCs/>
          <w:sz w:val="24"/>
          <w:szCs w:val="24"/>
        </w:rPr>
        <w:t>5. Eelnõu vastavus Euroopa Liidu õigusele</w:t>
      </w:r>
    </w:p>
    <w:p w14:paraId="796C15C0" w14:textId="77777777" w:rsidR="00206517" w:rsidRPr="007F091F" w:rsidRDefault="00206517" w:rsidP="009D04C9">
      <w:pPr>
        <w:pStyle w:val="NoSpacing"/>
        <w:jc w:val="both"/>
        <w:rPr>
          <w:rFonts w:ascii="Times New Roman" w:hAnsi="Times New Roman" w:cs="Times New Roman"/>
          <w:sz w:val="24"/>
          <w:szCs w:val="24"/>
        </w:rPr>
      </w:pPr>
    </w:p>
    <w:p w14:paraId="428B6215" w14:textId="0C176AE7" w:rsidR="00206517" w:rsidRPr="007F091F" w:rsidRDefault="00206517" w:rsidP="009D04C9">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Eelnõu ei ole töötatud välja Euroopa Liidu õiguse rakendamiseks. Eelnõu on kooskõlas isikuandmete kaitse </w:t>
      </w:r>
      <w:proofErr w:type="spellStart"/>
      <w:r w:rsidRPr="007F091F">
        <w:rPr>
          <w:rFonts w:ascii="Times New Roman" w:hAnsi="Times New Roman" w:cs="Times New Roman"/>
          <w:sz w:val="24"/>
          <w:szCs w:val="24"/>
        </w:rPr>
        <w:t>üldmäärus</w:t>
      </w:r>
      <w:r w:rsidR="00A967FD" w:rsidRPr="007F091F">
        <w:rPr>
          <w:rFonts w:ascii="Times New Roman" w:hAnsi="Times New Roman" w:cs="Times New Roman"/>
          <w:sz w:val="24"/>
          <w:szCs w:val="24"/>
        </w:rPr>
        <w:t>ega</w:t>
      </w:r>
      <w:proofErr w:type="spellEnd"/>
      <w:r w:rsidRPr="007F091F">
        <w:rPr>
          <w:rFonts w:ascii="Times New Roman" w:hAnsi="Times New Roman" w:cs="Times New Roman"/>
          <w:sz w:val="24"/>
          <w:szCs w:val="24"/>
        </w:rPr>
        <w:t>.</w:t>
      </w:r>
    </w:p>
    <w:p w14:paraId="783E98DE" w14:textId="77777777" w:rsidR="00206517" w:rsidRPr="007F091F" w:rsidRDefault="00206517" w:rsidP="009D04C9">
      <w:pPr>
        <w:pStyle w:val="NoSpacing"/>
        <w:jc w:val="both"/>
        <w:rPr>
          <w:rFonts w:ascii="Times New Roman" w:hAnsi="Times New Roman" w:cs="Times New Roman"/>
          <w:sz w:val="24"/>
          <w:szCs w:val="24"/>
        </w:rPr>
      </w:pPr>
    </w:p>
    <w:p w14:paraId="147B634E" w14:textId="77777777" w:rsidR="00206517" w:rsidRPr="007F091F" w:rsidRDefault="00206517" w:rsidP="009D04C9">
      <w:pPr>
        <w:pStyle w:val="NoSpacing"/>
        <w:jc w:val="both"/>
        <w:rPr>
          <w:rFonts w:ascii="Times New Roman" w:hAnsi="Times New Roman" w:cs="Times New Roman"/>
          <w:b/>
          <w:bCs/>
          <w:sz w:val="24"/>
          <w:szCs w:val="24"/>
        </w:rPr>
      </w:pPr>
      <w:r w:rsidRPr="007F091F">
        <w:rPr>
          <w:rFonts w:ascii="Times New Roman" w:hAnsi="Times New Roman" w:cs="Times New Roman"/>
          <w:b/>
          <w:bCs/>
          <w:sz w:val="24"/>
          <w:szCs w:val="24"/>
        </w:rPr>
        <w:t>6. Seaduse mõjud</w:t>
      </w:r>
    </w:p>
    <w:p w14:paraId="76C603E4" w14:textId="77777777" w:rsidR="000146FD" w:rsidRPr="007F091F" w:rsidRDefault="000146FD" w:rsidP="009D04C9">
      <w:pPr>
        <w:jc w:val="both"/>
        <w:rPr>
          <w:sz w:val="24"/>
          <w:szCs w:val="24"/>
        </w:rPr>
      </w:pPr>
    </w:p>
    <w:p w14:paraId="4E2B4A1C" w14:textId="191AFEC4" w:rsidR="004452D9" w:rsidRPr="007F091F" w:rsidRDefault="004452D9" w:rsidP="009D04C9">
      <w:pPr>
        <w:jc w:val="both"/>
        <w:rPr>
          <w:b/>
          <w:bCs/>
          <w:sz w:val="24"/>
          <w:szCs w:val="24"/>
        </w:rPr>
      </w:pPr>
      <w:r w:rsidRPr="007F091F">
        <w:rPr>
          <w:b/>
          <w:bCs/>
          <w:sz w:val="24"/>
          <w:szCs w:val="24"/>
        </w:rPr>
        <w:t xml:space="preserve">6.1. Võimaldada </w:t>
      </w:r>
      <w:r w:rsidR="000F086A" w:rsidRPr="007F091F">
        <w:rPr>
          <w:b/>
          <w:bCs/>
          <w:sz w:val="24"/>
          <w:szCs w:val="24"/>
        </w:rPr>
        <w:t>nime muutmise menetluses võtta kasutusele e-teenus</w:t>
      </w:r>
      <w:r w:rsidR="004F7A25" w:rsidRPr="007F091F">
        <w:rPr>
          <w:b/>
          <w:bCs/>
          <w:sz w:val="24"/>
          <w:szCs w:val="24"/>
        </w:rPr>
        <w:t xml:space="preserve"> ja aut</w:t>
      </w:r>
      <w:r w:rsidR="000146FD" w:rsidRPr="007F091F">
        <w:rPr>
          <w:b/>
          <w:bCs/>
          <w:sz w:val="24"/>
          <w:szCs w:val="24"/>
        </w:rPr>
        <w:t>omaatotsus ja -kanne</w:t>
      </w:r>
    </w:p>
    <w:p w14:paraId="6DC6FDE5" w14:textId="5C88F080" w:rsidR="004452D9" w:rsidRPr="007F091F" w:rsidRDefault="004452D9" w:rsidP="009D04C9">
      <w:pPr>
        <w:jc w:val="both"/>
        <w:rPr>
          <w:sz w:val="24"/>
          <w:szCs w:val="24"/>
        </w:rPr>
      </w:pPr>
    </w:p>
    <w:p w14:paraId="06071F59" w14:textId="095BDF5D" w:rsidR="004452D9" w:rsidRPr="007F091F" w:rsidRDefault="004452D9" w:rsidP="009D04C9">
      <w:pPr>
        <w:pStyle w:val="NoSpacing"/>
        <w:jc w:val="both"/>
        <w:rPr>
          <w:rFonts w:ascii="Times New Roman" w:hAnsi="Times New Roman" w:cs="Times New Roman"/>
          <w:b/>
          <w:bCs/>
          <w:sz w:val="24"/>
          <w:szCs w:val="24"/>
        </w:rPr>
      </w:pPr>
      <w:r w:rsidRPr="007F091F">
        <w:rPr>
          <w:rFonts w:ascii="Times New Roman" w:hAnsi="Times New Roman" w:cs="Times New Roman"/>
          <w:b/>
          <w:bCs/>
          <w:sz w:val="24"/>
          <w:szCs w:val="24"/>
        </w:rPr>
        <w:t>6.1.1. Mõju riigiasutuste korraldusele, tuludele ja kuludele</w:t>
      </w:r>
    </w:p>
    <w:p w14:paraId="5A4A5533" w14:textId="2494B759" w:rsidR="004452D9" w:rsidRPr="007F091F" w:rsidRDefault="004452D9" w:rsidP="009D04C9">
      <w:pPr>
        <w:pStyle w:val="NoSpacing"/>
        <w:jc w:val="both"/>
        <w:rPr>
          <w:rFonts w:ascii="Times New Roman" w:hAnsi="Times New Roman" w:cs="Times New Roman"/>
          <w:bCs/>
          <w:sz w:val="24"/>
          <w:szCs w:val="24"/>
        </w:rPr>
      </w:pPr>
    </w:p>
    <w:p w14:paraId="70B36462" w14:textId="5EFDDD8D" w:rsidR="004452D9" w:rsidRPr="007F091F" w:rsidRDefault="004452D9" w:rsidP="009D04C9">
      <w:pPr>
        <w:pStyle w:val="NoSpacing"/>
        <w:jc w:val="both"/>
        <w:rPr>
          <w:rFonts w:ascii="Times New Roman" w:hAnsi="Times New Roman" w:cs="Times New Roman"/>
          <w:bCs/>
          <w:sz w:val="24"/>
          <w:szCs w:val="24"/>
        </w:rPr>
      </w:pPr>
      <w:r w:rsidRPr="007F091F">
        <w:rPr>
          <w:rFonts w:ascii="Times New Roman" w:hAnsi="Times New Roman" w:cs="Times New Roman"/>
          <w:bCs/>
          <w:sz w:val="24"/>
          <w:szCs w:val="24"/>
        </w:rPr>
        <w:t>I</w:t>
      </w:r>
    </w:p>
    <w:p w14:paraId="561E3130" w14:textId="4C294137" w:rsidR="004452D9" w:rsidRPr="007F091F" w:rsidRDefault="004452D9" w:rsidP="009D04C9">
      <w:pPr>
        <w:pStyle w:val="NoSpacing"/>
        <w:jc w:val="both"/>
        <w:rPr>
          <w:rFonts w:ascii="Times New Roman" w:hAnsi="Times New Roman" w:cs="Times New Roman"/>
          <w:bCs/>
          <w:sz w:val="24"/>
          <w:szCs w:val="24"/>
        </w:rPr>
      </w:pPr>
    </w:p>
    <w:p w14:paraId="5F51E1B7" w14:textId="24828D87" w:rsidR="004452D9" w:rsidRPr="007F091F" w:rsidRDefault="004452D9" w:rsidP="009D04C9">
      <w:pPr>
        <w:pStyle w:val="NoSpacing"/>
        <w:jc w:val="both"/>
        <w:rPr>
          <w:rFonts w:ascii="Times New Roman" w:hAnsi="Times New Roman" w:cs="Times New Roman"/>
          <w:bCs/>
          <w:sz w:val="24"/>
          <w:szCs w:val="24"/>
        </w:rPr>
      </w:pPr>
      <w:r w:rsidRPr="007F091F">
        <w:rPr>
          <w:rFonts w:ascii="Times New Roman" w:hAnsi="Times New Roman" w:cs="Times New Roman"/>
          <w:bCs/>
          <w:sz w:val="24"/>
          <w:szCs w:val="24"/>
          <w:u w:val="single"/>
        </w:rPr>
        <w:t>Mõju sihtrühm</w:t>
      </w:r>
      <w:r w:rsidRPr="007F091F">
        <w:rPr>
          <w:rFonts w:ascii="Times New Roman" w:hAnsi="Times New Roman" w:cs="Times New Roman"/>
          <w:bCs/>
          <w:sz w:val="24"/>
          <w:szCs w:val="24"/>
        </w:rPr>
        <w:t xml:space="preserve">: </w:t>
      </w:r>
      <w:bookmarkStart w:id="10" w:name="_Hlk192079406"/>
      <w:r w:rsidR="0073755C" w:rsidRPr="007F091F">
        <w:rPr>
          <w:rFonts w:ascii="Times New Roman" w:hAnsi="Times New Roman" w:cs="Times New Roman"/>
          <w:bCs/>
          <w:sz w:val="24"/>
          <w:szCs w:val="24"/>
        </w:rPr>
        <w:t xml:space="preserve">4 </w:t>
      </w:r>
      <w:r w:rsidRPr="007F091F">
        <w:rPr>
          <w:rFonts w:ascii="Times New Roman" w:hAnsi="Times New Roman" w:cs="Times New Roman"/>
          <w:bCs/>
          <w:sz w:val="24"/>
          <w:szCs w:val="24"/>
        </w:rPr>
        <w:t xml:space="preserve">MK </w:t>
      </w:r>
      <w:proofErr w:type="spellStart"/>
      <w:r w:rsidRPr="007F091F">
        <w:rPr>
          <w:rFonts w:ascii="Times New Roman" w:hAnsi="Times New Roman" w:cs="Times New Roman"/>
          <w:bCs/>
          <w:sz w:val="24"/>
          <w:szCs w:val="24"/>
        </w:rPr>
        <w:t>KOV-</w:t>
      </w:r>
      <w:r w:rsidR="0073755C" w:rsidRPr="007F091F">
        <w:rPr>
          <w:rFonts w:ascii="Times New Roman" w:hAnsi="Times New Roman" w:cs="Times New Roman"/>
          <w:bCs/>
          <w:sz w:val="24"/>
          <w:szCs w:val="24"/>
        </w:rPr>
        <w:t>i</w:t>
      </w:r>
      <w:proofErr w:type="spellEnd"/>
      <w:r w:rsidR="0073755C" w:rsidRPr="007F091F">
        <w:rPr>
          <w:rFonts w:ascii="Times New Roman" w:hAnsi="Times New Roman" w:cs="Times New Roman"/>
          <w:bCs/>
          <w:sz w:val="24"/>
          <w:szCs w:val="24"/>
        </w:rPr>
        <w:t xml:space="preserve"> nimemuutmise õigusega ametnikud</w:t>
      </w:r>
      <w:bookmarkEnd w:id="10"/>
    </w:p>
    <w:p w14:paraId="634D1D2B" w14:textId="7A6607E2" w:rsidR="004452D9" w:rsidRPr="007F091F" w:rsidRDefault="004452D9" w:rsidP="009D04C9">
      <w:pPr>
        <w:jc w:val="both"/>
        <w:rPr>
          <w:sz w:val="24"/>
          <w:szCs w:val="24"/>
        </w:rPr>
      </w:pPr>
    </w:p>
    <w:p w14:paraId="2064E5D9" w14:textId="7C9953A9" w:rsidR="004452D9" w:rsidRPr="007F091F" w:rsidRDefault="004452D9" w:rsidP="009D04C9">
      <w:pPr>
        <w:jc w:val="both"/>
        <w:rPr>
          <w:sz w:val="24"/>
          <w:szCs w:val="24"/>
        </w:rPr>
      </w:pPr>
      <w:r w:rsidRPr="007F091F">
        <w:rPr>
          <w:sz w:val="24"/>
          <w:szCs w:val="24"/>
        </w:rPr>
        <w:t xml:space="preserve">Sihtrühm on </w:t>
      </w:r>
      <w:r w:rsidRPr="007F091F">
        <w:rPr>
          <w:b/>
          <w:bCs/>
          <w:sz w:val="24"/>
          <w:szCs w:val="24"/>
        </w:rPr>
        <w:t>väike</w:t>
      </w:r>
      <w:r w:rsidRPr="007F091F">
        <w:rPr>
          <w:sz w:val="24"/>
          <w:szCs w:val="24"/>
        </w:rPr>
        <w:t xml:space="preserve">. Muudatus mõjutab </w:t>
      </w:r>
      <w:r w:rsidR="00995792" w:rsidRPr="007F091F">
        <w:rPr>
          <w:sz w:val="24"/>
          <w:szCs w:val="24"/>
        </w:rPr>
        <w:t xml:space="preserve">nelja </w:t>
      </w:r>
      <w:r w:rsidRPr="007F091F">
        <w:rPr>
          <w:sz w:val="24"/>
          <w:szCs w:val="24"/>
        </w:rPr>
        <w:t xml:space="preserve">MK </w:t>
      </w:r>
      <w:proofErr w:type="spellStart"/>
      <w:r w:rsidRPr="007F091F">
        <w:rPr>
          <w:sz w:val="24"/>
          <w:szCs w:val="24"/>
        </w:rPr>
        <w:t>KOV-i</w:t>
      </w:r>
      <w:proofErr w:type="spellEnd"/>
      <w:r w:rsidR="00B87F8F" w:rsidRPr="007F091F">
        <w:rPr>
          <w:sz w:val="24"/>
          <w:szCs w:val="24"/>
        </w:rPr>
        <w:t xml:space="preserve"> (Jõhvi, Pärnu, Tallinn, Tartu)</w:t>
      </w:r>
      <w:r w:rsidRPr="007F091F">
        <w:rPr>
          <w:sz w:val="24"/>
          <w:szCs w:val="24"/>
        </w:rPr>
        <w:t xml:space="preserve"> </w:t>
      </w:r>
      <w:r w:rsidR="00C107F9" w:rsidRPr="007F091F">
        <w:rPr>
          <w:sz w:val="24"/>
          <w:szCs w:val="24"/>
        </w:rPr>
        <w:t xml:space="preserve">ametnikke, kes tegelevad nime muutmise menetluse läbiviimisega. </w:t>
      </w:r>
      <w:r w:rsidR="008B1872" w:rsidRPr="007F091F">
        <w:rPr>
          <w:sz w:val="24"/>
          <w:szCs w:val="24"/>
        </w:rPr>
        <w:t xml:space="preserve">Nimemuutmise õigus on kuni 20 ametnikul, kellest 10 tavapäraste tööülesannete hulka kuulub </w:t>
      </w:r>
      <w:r w:rsidR="00791920">
        <w:rPr>
          <w:sz w:val="24"/>
          <w:szCs w:val="24"/>
        </w:rPr>
        <w:t xml:space="preserve">nende </w:t>
      </w:r>
      <w:r w:rsidR="008B1872" w:rsidRPr="007F091F">
        <w:rPr>
          <w:sz w:val="24"/>
          <w:szCs w:val="24"/>
        </w:rPr>
        <w:t>menetlust</w:t>
      </w:r>
      <w:r w:rsidR="00791920">
        <w:rPr>
          <w:sz w:val="24"/>
          <w:szCs w:val="24"/>
        </w:rPr>
        <w:t>e</w:t>
      </w:r>
      <w:r w:rsidR="008B1872" w:rsidRPr="007F091F">
        <w:rPr>
          <w:sz w:val="24"/>
          <w:szCs w:val="24"/>
        </w:rPr>
        <w:t xml:space="preserve"> läbiviimine.</w:t>
      </w:r>
    </w:p>
    <w:p w14:paraId="59D26689" w14:textId="6D76E190" w:rsidR="004452D9" w:rsidRPr="007F091F" w:rsidRDefault="004452D9" w:rsidP="009D04C9">
      <w:pPr>
        <w:jc w:val="both"/>
        <w:rPr>
          <w:sz w:val="24"/>
          <w:szCs w:val="24"/>
        </w:rPr>
      </w:pPr>
    </w:p>
    <w:p w14:paraId="0CD718A2" w14:textId="147BC801" w:rsidR="000146FD" w:rsidRPr="007F091F" w:rsidRDefault="004452D9" w:rsidP="009D04C9">
      <w:pPr>
        <w:jc w:val="both"/>
        <w:rPr>
          <w:bCs/>
          <w:sz w:val="24"/>
          <w:szCs w:val="24"/>
        </w:rPr>
      </w:pPr>
      <w:r w:rsidRPr="007F091F">
        <w:rPr>
          <w:bCs/>
          <w:sz w:val="24"/>
          <w:szCs w:val="24"/>
          <w:u w:val="single"/>
        </w:rPr>
        <w:t>Mõju ulatus</w:t>
      </w:r>
      <w:r w:rsidRPr="007F091F">
        <w:rPr>
          <w:bCs/>
          <w:sz w:val="24"/>
          <w:szCs w:val="24"/>
        </w:rPr>
        <w:t xml:space="preserve"> on </w:t>
      </w:r>
      <w:r w:rsidR="0073755C" w:rsidRPr="007F091F">
        <w:rPr>
          <w:b/>
          <w:sz w:val="24"/>
          <w:szCs w:val="24"/>
        </w:rPr>
        <w:t>väike</w:t>
      </w:r>
      <w:r w:rsidRPr="007F091F">
        <w:rPr>
          <w:bCs/>
          <w:sz w:val="24"/>
          <w:szCs w:val="24"/>
        </w:rPr>
        <w:t>. Võivad kaasneda muutused sihtrühma käitumises, kuid eeldatavasti ei too need kaasa kohanemisraskusi</w:t>
      </w:r>
      <w:r w:rsidR="00323D3C" w:rsidRPr="007F091F">
        <w:rPr>
          <w:bCs/>
          <w:sz w:val="24"/>
          <w:szCs w:val="24"/>
        </w:rPr>
        <w:t>, sest ametnikule menetlemiseks jõudvate nime muutmise menetluste puhul muudatusi ei tehta</w:t>
      </w:r>
      <w:r w:rsidRPr="007F091F">
        <w:rPr>
          <w:bCs/>
          <w:sz w:val="24"/>
          <w:szCs w:val="24"/>
        </w:rPr>
        <w:t xml:space="preserve">. </w:t>
      </w:r>
      <w:r w:rsidR="00323D3C" w:rsidRPr="007F091F">
        <w:rPr>
          <w:bCs/>
          <w:sz w:val="24"/>
          <w:szCs w:val="24"/>
        </w:rPr>
        <w:t xml:space="preserve">Muutub see, et kõik nime muutmise menetlused, mis varem MK </w:t>
      </w:r>
      <w:proofErr w:type="spellStart"/>
      <w:r w:rsidR="00323D3C" w:rsidRPr="007F091F">
        <w:rPr>
          <w:bCs/>
          <w:sz w:val="24"/>
          <w:szCs w:val="24"/>
        </w:rPr>
        <w:t>KOV-i</w:t>
      </w:r>
      <w:proofErr w:type="spellEnd"/>
      <w:r w:rsidR="00323D3C" w:rsidRPr="007F091F">
        <w:rPr>
          <w:bCs/>
          <w:sz w:val="24"/>
          <w:szCs w:val="24"/>
        </w:rPr>
        <w:t xml:space="preserve"> ametnikuni jõudsid, tulevikus sinna enam ei jõua. Seega </w:t>
      </w:r>
      <w:r w:rsidRPr="007F091F">
        <w:rPr>
          <w:bCs/>
          <w:sz w:val="24"/>
          <w:szCs w:val="24"/>
        </w:rPr>
        <w:t xml:space="preserve">MK </w:t>
      </w:r>
      <w:proofErr w:type="spellStart"/>
      <w:r w:rsidRPr="007F091F">
        <w:rPr>
          <w:bCs/>
          <w:sz w:val="24"/>
          <w:szCs w:val="24"/>
        </w:rPr>
        <w:t>KOV-i</w:t>
      </w:r>
      <w:proofErr w:type="spellEnd"/>
      <w:r w:rsidRPr="007F091F">
        <w:rPr>
          <w:bCs/>
          <w:sz w:val="24"/>
          <w:szCs w:val="24"/>
        </w:rPr>
        <w:t xml:space="preserve"> </w:t>
      </w:r>
      <w:r w:rsidR="00232E4A" w:rsidRPr="007F091F">
        <w:rPr>
          <w:bCs/>
          <w:sz w:val="24"/>
          <w:szCs w:val="24"/>
        </w:rPr>
        <w:t>ametnike</w:t>
      </w:r>
      <w:r w:rsidR="00791920">
        <w:rPr>
          <w:bCs/>
          <w:sz w:val="24"/>
          <w:szCs w:val="24"/>
        </w:rPr>
        <w:t>l</w:t>
      </w:r>
      <w:r w:rsidR="00232E4A" w:rsidRPr="007F091F">
        <w:rPr>
          <w:bCs/>
          <w:sz w:val="24"/>
          <w:szCs w:val="24"/>
        </w:rPr>
        <w:t xml:space="preserve"> </w:t>
      </w:r>
      <w:r w:rsidRPr="007F091F">
        <w:rPr>
          <w:bCs/>
          <w:sz w:val="24"/>
          <w:szCs w:val="24"/>
        </w:rPr>
        <w:t>tuleb õppida üks kord uued reeglid selgeks ja neist edaspidi lähtuda.</w:t>
      </w:r>
      <w:r w:rsidR="0058523A" w:rsidRPr="007F091F">
        <w:rPr>
          <w:bCs/>
          <w:sz w:val="24"/>
          <w:szCs w:val="24"/>
        </w:rPr>
        <w:t xml:space="preserve"> Kuna tekivad automaatkanded, väheneb MK </w:t>
      </w:r>
      <w:proofErr w:type="spellStart"/>
      <w:r w:rsidR="0058523A" w:rsidRPr="007F091F">
        <w:rPr>
          <w:bCs/>
          <w:sz w:val="24"/>
          <w:szCs w:val="24"/>
        </w:rPr>
        <w:t>KOVi</w:t>
      </w:r>
      <w:proofErr w:type="spellEnd"/>
      <w:r w:rsidR="0058523A" w:rsidRPr="007F091F">
        <w:rPr>
          <w:bCs/>
          <w:sz w:val="24"/>
          <w:szCs w:val="24"/>
        </w:rPr>
        <w:t xml:space="preserve"> ametnike töökoormus.</w:t>
      </w:r>
    </w:p>
    <w:p w14:paraId="7D64273B" w14:textId="77777777" w:rsidR="008B7203" w:rsidRPr="007F091F" w:rsidRDefault="008B7203" w:rsidP="009D04C9">
      <w:pPr>
        <w:jc w:val="both"/>
        <w:rPr>
          <w:bCs/>
          <w:sz w:val="24"/>
          <w:szCs w:val="24"/>
        </w:rPr>
      </w:pPr>
    </w:p>
    <w:p w14:paraId="2A1A974F" w14:textId="0C8C0BEC" w:rsidR="008B7203" w:rsidRPr="007F091F" w:rsidRDefault="008B7203" w:rsidP="009D04C9">
      <w:pPr>
        <w:jc w:val="both"/>
        <w:rPr>
          <w:sz w:val="24"/>
          <w:szCs w:val="24"/>
        </w:rPr>
      </w:pPr>
      <w:r w:rsidRPr="007F091F">
        <w:rPr>
          <w:sz w:val="24"/>
          <w:szCs w:val="24"/>
          <w:u w:val="single"/>
        </w:rPr>
        <w:t>Mõju esinemise sagedus</w:t>
      </w:r>
      <w:r w:rsidRPr="007F091F">
        <w:rPr>
          <w:sz w:val="24"/>
          <w:szCs w:val="24"/>
        </w:rPr>
        <w:t xml:space="preserve"> on </w:t>
      </w:r>
      <w:r w:rsidRPr="007F091F">
        <w:rPr>
          <w:b/>
          <w:bCs/>
          <w:sz w:val="24"/>
          <w:szCs w:val="24"/>
        </w:rPr>
        <w:t>keskmine</w:t>
      </w:r>
      <w:r w:rsidRPr="007F091F">
        <w:rPr>
          <w:sz w:val="24"/>
          <w:szCs w:val="24"/>
        </w:rPr>
        <w:t>. Mõju avaldub regulaarselt tööpäeviti.</w:t>
      </w:r>
      <w:r w:rsidR="003C199E" w:rsidRPr="007F091F">
        <w:rPr>
          <w:sz w:val="24"/>
          <w:szCs w:val="24"/>
        </w:rPr>
        <w:t xml:space="preserve"> Nime muutmiseks esitatakse MK </w:t>
      </w:r>
      <w:proofErr w:type="spellStart"/>
      <w:r w:rsidR="003C199E" w:rsidRPr="007F091F">
        <w:rPr>
          <w:sz w:val="24"/>
          <w:szCs w:val="24"/>
        </w:rPr>
        <w:t>KOV-idele</w:t>
      </w:r>
      <w:proofErr w:type="spellEnd"/>
      <w:r w:rsidR="003C199E" w:rsidRPr="007F091F">
        <w:rPr>
          <w:sz w:val="24"/>
          <w:szCs w:val="24"/>
        </w:rPr>
        <w:t xml:space="preserve"> </w:t>
      </w:r>
      <w:r w:rsidR="00791920">
        <w:rPr>
          <w:sz w:val="24"/>
          <w:szCs w:val="24"/>
        </w:rPr>
        <w:t xml:space="preserve">aastas </w:t>
      </w:r>
      <w:r w:rsidR="003C199E" w:rsidRPr="007F091F">
        <w:rPr>
          <w:sz w:val="24"/>
          <w:szCs w:val="24"/>
        </w:rPr>
        <w:t xml:space="preserve">kokku üle 2000 </w:t>
      </w:r>
      <w:r w:rsidR="00791920">
        <w:rPr>
          <w:sz w:val="24"/>
          <w:szCs w:val="24"/>
        </w:rPr>
        <w:t xml:space="preserve">avalduse </w:t>
      </w:r>
      <w:r w:rsidR="003C199E" w:rsidRPr="007F091F">
        <w:rPr>
          <w:sz w:val="24"/>
          <w:szCs w:val="24"/>
        </w:rPr>
        <w:t xml:space="preserve">vt </w:t>
      </w:r>
      <w:r w:rsidR="007F59BA" w:rsidRPr="007F091F">
        <w:rPr>
          <w:sz w:val="24"/>
          <w:szCs w:val="24"/>
        </w:rPr>
        <w:t>nime muutmiseks esitatud avalduste arvu ja nime muutmiste kohta statistikat tabelitest 1 ja 2.</w:t>
      </w:r>
    </w:p>
    <w:p w14:paraId="6A654C21" w14:textId="77777777" w:rsidR="003C199E" w:rsidRPr="007F091F" w:rsidRDefault="003C199E" w:rsidP="003C199E">
      <w:pPr>
        <w:jc w:val="both"/>
        <w:rPr>
          <w:sz w:val="24"/>
          <w:szCs w:val="24"/>
        </w:rPr>
      </w:pPr>
    </w:p>
    <w:p w14:paraId="1FD3AEDD" w14:textId="08E4DA6C" w:rsidR="003C199E" w:rsidRPr="007F091F" w:rsidRDefault="003C199E" w:rsidP="00A56402">
      <w:pPr>
        <w:keepNext/>
        <w:jc w:val="both"/>
        <w:rPr>
          <w:sz w:val="24"/>
          <w:szCs w:val="24"/>
        </w:rPr>
      </w:pPr>
      <w:r w:rsidRPr="007F091F">
        <w:rPr>
          <w:b/>
          <w:bCs/>
          <w:sz w:val="24"/>
          <w:szCs w:val="24"/>
        </w:rPr>
        <w:t>Tabel 1.</w:t>
      </w:r>
      <w:r w:rsidRPr="007F091F">
        <w:rPr>
          <w:sz w:val="24"/>
          <w:szCs w:val="24"/>
        </w:rPr>
        <w:t xml:space="preserve"> </w:t>
      </w:r>
      <w:r w:rsidR="007F59BA" w:rsidRPr="007F091F">
        <w:rPr>
          <w:sz w:val="24"/>
          <w:szCs w:val="24"/>
        </w:rPr>
        <w:t xml:space="preserve">Aastatel </w:t>
      </w:r>
      <w:r w:rsidRPr="007F091F">
        <w:rPr>
          <w:sz w:val="24"/>
          <w:szCs w:val="24"/>
        </w:rPr>
        <w:t>2022</w:t>
      </w:r>
      <w:r w:rsidR="007F59BA" w:rsidRPr="007F091F">
        <w:rPr>
          <w:sz w:val="22"/>
        </w:rPr>
        <w:t>–</w:t>
      </w:r>
      <w:r w:rsidRPr="007F091F">
        <w:rPr>
          <w:sz w:val="24"/>
          <w:szCs w:val="24"/>
        </w:rPr>
        <w:t xml:space="preserve">2024 nime muutmiseks </w:t>
      </w:r>
      <w:r w:rsidR="007F59BA" w:rsidRPr="007F091F">
        <w:rPr>
          <w:sz w:val="24"/>
          <w:szCs w:val="24"/>
        </w:rPr>
        <w:t xml:space="preserve">esitatud avalduste arv </w:t>
      </w:r>
      <w:r w:rsidRPr="007F091F">
        <w:rPr>
          <w:sz w:val="24"/>
          <w:szCs w:val="24"/>
        </w:rPr>
        <w:t>MK-KOV-</w:t>
      </w:r>
      <w:proofErr w:type="spellStart"/>
      <w:r w:rsidRPr="007F091F">
        <w:rPr>
          <w:sz w:val="24"/>
          <w:szCs w:val="24"/>
        </w:rPr>
        <w:t>ide</w:t>
      </w:r>
      <w:proofErr w:type="spellEnd"/>
      <w:r w:rsidRPr="007F091F">
        <w:rPr>
          <w:sz w:val="24"/>
          <w:szCs w:val="24"/>
        </w:rPr>
        <w:t xml:space="preserve"> kaupa</w:t>
      </w:r>
      <w:r w:rsidR="007F59BA" w:rsidRPr="007F091F">
        <w:rPr>
          <w:sz w:val="24"/>
          <w:szCs w:val="24"/>
        </w:rPr>
        <w:t xml:space="preserve"> </w:t>
      </w:r>
      <w:r w:rsidR="00A56402" w:rsidRPr="007F091F">
        <w:rPr>
          <w:sz w:val="24"/>
          <w:szCs w:val="24"/>
        </w:rPr>
        <w:t>RR-</w:t>
      </w:r>
      <w:r w:rsidR="00E529EC" w:rsidRPr="007F091F">
        <w:rPr>
          <w:rFonts w:eastAsia="Calibri"/>
          <w:sz w:val="24"/>
          <w:szCs w:val="24"/>
        </w:rPr>
        <w:t> </w:t>
      </w:r>
      <w:r w:rsidR="00A56402" w:rsidRPr="007F091F">
        <w:rPr>
          <w:sz w:val="24"/>
          <w:szCs w:val="24"/>
        </w:rPr>
        <w:t>i</w:t>
      </w:r>
      <w:r w:rsidR="007F59BA" w:rsidRPr="007F091F">
        <w:rPr>
          <w:sz w:val="24"/>
          <w:szCs w:val="24"/>
        </w:rPr>
        <w:t xml:space="preserve"> andmetel</w:t>
      </w:r>
    </w:p>
    <w:tbl>
      <w:tblPr>
        <w:tblStyle w:val="TableGrid"/>
        <w:tblW w:w="9067" w:type="dxa"/>
        <w:tblLook w:val="04A0" w:firstRow="1" w:lastRow="0" w:firstColumn="1" w:lastColumn="0" w:noHBand="0" w:noVBand="1"/>
      </w:tblPr>
      <w:tblGrid>
        <w:gridCol w:w="4673"/>
        <w:gridCol w:w="1559"/>
        <w:gridCol w:w="1418"/>
        <w:gridCol w:w="1417"/>
      </w:tblGrid>
      <w:tr w:rsidR="003C199E" w:rsidRPr="007F091F" w14:paraId="0AEE68A7" w14:textId="77777777" w:rsidTr="00FF20CF">
        <w:tc>
          <w:tcPr>
            <w:tcW w:w="4673" w:type="dxa"/>
          </w:tcPr>
          <w:p w14:paraId="16E8255C" w14:textId="77777777" w:rsidR="003C199E" w:rsidRPr="007F091F" w:rsidRDefault="003C199E" w:rsidP="00FF20CF">
            <w:pPr>
              <w:rPr>
                <w:b/>
                <w:bCs/>
                <w:sz w:val="24"/>
                <w:szCs w:val="24"/>
              </w:rPr>
            </w:pPr>
            <w:r w:rsidRPr="007F091F">
              <w:rPr>
                <w:b/>
                <w:bCs/>
                <w:sz w:val="24"/>
                <w:szCs w:val="24"/>
              </w:rPr>
              <w:t>Asutus/avalduste arv</w:t>
            </w:r>
          </w:p>
        </w:tc>
        <w:tc>
          <w:tcPr>
            <w:tcW w:w="1559" w:type="dxa"/>
          </w:tcPr>
          <w:p w14:paraId="62EE026D" w14:textId="77777777" w:rsidR="003C199E" w:rsidRPr="007F091F" w:rsidRDefault="003C199E" w:rsidP="00FF20CF">
            <w:pPr>
              <w:rPr>
                <w:sz w:val="24"/>
                <w:szCs w:val="24"/>
              </w:rPr>
            </w:pPr>
            <w:r w:rsidRPr="007F091F">
              <w:rPr>
                <w:sz w:val="24"/>
                <w:szCs w:val="24"/>
              </w:rPr>
              <w:t>2022. aasta</w:t>
            </w:r>
          </w:p>
        </w:tc>
        <w:tc>
          <w:tcPr>
            <w:tcW w:w="1418" w:type="dxa"/>
          </w:tcPr>
          <w:p w14:paraId="5FDFFECA" w14:textId="77777777" w:rsidR="003C199E" w:rsidRPr="007F091F" w:rsidRDefault="003C199E" w:rsidP="00FF20CF">
            <w:pPr>
              <w:rPr>
                <w:sz w:val="24"/>
                <w:szCs w:val="24"/>
              </w:rPr>
            </w:pPr>
            <w:r w:rsidRPr="007F091F">
              <w:rPr>
                <w:sz w:val="24"/>
                <w:szCs w:val="24"/>
              </w:rPr>
              <w:t>2023. aasta</w:t>
            </w:r>
          </w:p>
        </w:tc>
        <w:tc>
          <w:tcPr>
            <w:tcW w:w="1417" w:type="dxa"/>
          </w:tcPr>
          <w:p w14:paraId="2F3E7A81" w14:textId="77777777" w:rsidR="003C199E" w:rsidRPr="007F091F" w:rsidRDefault="003C199E" w:rsidP="00FF20CF">
            <w:pPr>
              <w:rPr>
                <w:sz w:val="24"/>
                <w:szCs w:val="24"/>
              </w:rPr>
            </w:pPr>
            <w:r w:rsidRPr="007F091F">
              <w:rPr>
                <w:sz w:val="24"/>
                <w:szCs w:val="24"/>
              </w:rPr>
              <w:t>2024. aasta</w:t>
            </w:r>
          </w:p>
        </w:tc>
      </w:tr>
      <w:tr w:rsidR="003C199E" w:rsidRPr="007F091F" w14:paraId="08CB66AE" w14:textId="77777777" w:rsidTr="00FF20CF">
        <w:tc>
          <w:tcPr>
            <w:tcW w:w="4673" w:type="dxa"/>
          </w:tcPr>
          <w:p w14:paraId="77319493" w14:textId="77777777" w:rsidR="003C199E" w:rsidRPr="007F091F" w:rsidRDefault="003C199E" w:rsidP="00FF20CF">
            <w:pPr>
              <w:rPr>
                <w:sz w:val="24"/>
                <w:szCs w:val="24"/>
              </w:rPr>
            </w:pPr>
            <w:r w:rsidRPr="007F091F">
              <w:rPr>
                <w:sz w:val="24"/>
                <w:szCs w:val="24"/>
              </w:rPr>
              <w:t>Jõhvi Vallavalitsus</w:t>
            </w:r>
          </w:p>
        </w:tc>
        <w:tc>
          <w:tcPr>
            <w:tcW w:w="1559" w:type="dxa"/>
          </w:tcPr>
          <w:p w14:paraId="441DB74D" w14:textId="77777777" w:rsidR="003C199E" w:rsidRPr="007F091F" w:rsidRDefault="003C199E" w:rsidP="00FF20CF">
            <w:pPr>
              <w:rPr>
                <w:sz w:val="24"/>
                <w:szCs w:val="24"/>
              </w:rPr>
            </w:pPr>
            <w:r w:rsidRPr="007F091F">
              <w:rPr>
                <w:sz w:val="24"/>
                <w:szCs w:val="24"/>
              </w:rPr>
              <w:t>187</w:t>
            </w:r>
          </w:p>
        </w:tc>
        <w:tc>
          <w:tcPr>
            <w:tcW w:w="1418" w:type="dxa"/>
          </w:tcPr>
          <w:p w14:paraId="430DCE07" w14:textId="77777777" w:rsidR="003C199E" w:rsidRPr="007F091F" w:rsidRDefault="003C199E" w:rsidP="00FF20CF">
            <w:pPr>
              <w:rPr>
                <w:sz w:val="24"/>
                <w:szCs w:val="24"/>
              </w:rPr>
            </w:pPr>
            <w:r w:rsidRPr="007F091F">
              <w:rPr>
                <w:sz w:val="24"/>
                <w:szCs w:val="24"/>
              </w:rPr>
              <w:t>213</w:t>
            </w:r>
          </w:p>
        </w:tc>
        <w:tc>
          <w:tcPr>
            <w:tcW w:w="1417" w:type="dxa"/>
          </w:tcPr>
          <w:p w14:paraId="03A5C035" w14:textId="77777777" w:rsidR="003C199E" w:rsidRPr="007F091F" w:rsidRDefault="003C199E" w:rsidP="00FF20CF">
            <w:pPr>
              <w:rPr>
                <w:sz w:val="24"/>
                <w:szCs w:val="24"/>
              </w:rPr>
            </w:pPr>
            <w:r w:rsidRPr="007F091F">
              <w:rPr>
                <w:sz w:val="24"/>
                <w:szCs w:val="24"/>
              </w:rPr>
              <w:t>201</w:t>
            </w:r>
          </w:p>
        </w:tc>
      </w:tr>
      <w:tr w:rsidR="003C199E" w:rsidRPr="007F091F" w14:paraId="1A64BF96" w14:textId="77777777" w:rsidTr="00FF20CF">
        <w:tc>
          <w:tcPr>
            <w:tcW w:w="4673" w:type="dxa"/>
          </w:tcPr>
          <w:p w14:paraId="7E2EE83D" w14:textId="77777777" w:rsidR="003C199E" w:rsidRPr="007F091F" w:rsidRDefault="003C199E" w:rsidP="00FF20CF">
            <w:pPr>
              <w:rPr>
                <w:sz w:val="24"/>
                <w:szCs w:val="24"/>
              </w:rPr>
            </w:pPr>
            <w:r w:rsidRPr="007F091F">
              <w:rPr>
                <w:sz w:val="24"/>
                <w:szCs w:val="24"/>
              </w:rPr>
              <w:t>Pärnu Linnavalitsus</w:t>
            </w:r>
          </w:p>
        </w:tc>
        <w:tc>
          <w:tcPr>
            <w:tcW w:w="1559" w:type="dxa"/>
          </w:tcPr>
          <w:p w14:paraId="689073DA" w14:textId="77777777" w:rsidR="003C199E" w:rsidRPr="007F091F" w:rsidRDefault="003C199E" w:rsidP="00FF20CF">
            <w:pPr>
              <w:rPr>
                <w:sz w:val="24"/>
                <w:szCs w:val="24"/>
              </w:rPr>
            </w:pPr>
            <w:r w:rsidRPr="007F091F">
              <w:rPr>
                <w:sz w:val="24"/>
                <w:szCs w:val="24"/>
              </w:rPr>
              <w:t>142</w:t>
            </w:r>
          </w:p>
        </w:tc>
        <w:tc>
          <w:tcPr>
            <w:tcW w:w="1418" w:type="dxa"/>
          </w:tcPr>
          <w:p w14:paraId="08B9709A" w14:textId="77777777" w:rsidR="003C199E" w:rsidRPr="007F091F" w:rsidRDefault="003C199E" w:rsidP="00FF20CF">
            <w:pPr>
              <w:rPr>
                <w:sz w:val="24"/>
                <w:szCs w:val="24"/>
              </w:rPr>
            </w:pPr>
            <w:r w:rsidRPr="007F091F">
              <w:rPr>
                <w:sz w:val="24"/>
                <w:szCs w:val="24"/>
              </w:rPr>
              <w:t>112</w:t>
            </w:r>
          </w:p>
        </w:tc>
        <w:tc>
          <w:tcPr>
            <w:tcW w:w="1417" w:type="dxa"/>
          </w:tcPr>
          <w:p w14:paraId="4D2187D4" w14:textId="77777777" w:rsidR="003C199E" w:rsidRPr="007F091F" w:rsidRDefault="003C199E" w:rsidP="00FF20CF">
            <w:pPr>
              <w:rPr>
                <w:sz w:val="24"/>
                <w:szCs w:val="24"/>
              </w:rPr>
            </w:pPr>
            <w:r w:rsidRPr="007F091F">
              <w:rPr>
                <w:sz w:val="24"/>
                <w:szCs w:val="24"/>
              </w:rPr>
              <w:t>137</w:t>
            </w:r>
          </w:p>
        </w:tc>
      </w:tr>
      <w:tr w:rsidR="003C199E" w:rsidRPr="007F091F" w14:paraId="4AFBD3B1" w14:textId="77777777" w:rsidTr="00FF20CF">
        <w:tc>
          <w:tcPr>
            <w:tcW w:w="4673" w:type="dxa"/>
          </w:tcPr>
          <w:p w14:paraId="2616A2BA" w14:textId="77777777" w:rsidR="003C199E" w:rsidRPr="007F091F" w:rsidRDefault="003C199E" w:rsidP="00FF20CF">
            <w:pPr>
              <w:rPr>
                <w:sz w:val="24"/>
                <w:szCs w:val="24"/>
              </w:rPr>
            </w:pPr>
            <w:r w:rsidRPr="007F091F">
              <w:rPr>
                <w:sz w:val="24"/>
                <w:szCs w:val="24"/>
              </w:rPr>
              <w:t>Tallinna Perekonnaseisuamet</w:t>
            </w:r>
          </w:p>
        </w:tc>
        <w:tc>
          <w:tcPr>
            <w:tcW w:w="1559" w:type="dxa"/>
          </w:tcPr>
          <w:p w14:paraId="4D6D8D1D" w14:textId="77777777" w:rsidR="003C199E" w:rsidRPr="007F091F" w:rsidRDefault="003C199E" w:rsidP="00FF20CF">
            <w:pPr>
              <w:rPr>
                <w:sz w:val="24"/>
                <w:szCs w:val="24"/>
              </w:rPr>
            </w:pPr>
            <w:r w:rsidRPr="007F091F">
              <w:rPr>
                <w:sz w:val="24"/>
                <w:szCs w:val="24"/>
              </w:rPr>
              <w:t>1601</w:t>
            </w:r>
          </w:p>
        </w:tc>
        <w:tc>
          <w:tcPr>
            <w:tcW w:w="1418" w:type="dxa"/>
          </w:tcPr>
          <w:p w14:paraId="7ECB7FAD" w14:textId="77777777" w:rsidR="003C199E" w:rsidRPr="007F091F" w:rsidRDefault="003C199E" w:rsidP="00FF20CF">
            <w:pPr>
              <w:rPr>
                <w:sz w:val="24"/>
                <w:szCs w:val="24"/>
              </w:rPr>
            </w:pPr>
            <w:r w:rsidRPr="007F091F">
              <w:rPr>
                <w:sz w:val="24"/>
                <w:szCs w:val="24"/>
              </w:rPr>
              <w:t>1723</w:t>
            </w:r>
          </w:p>
        </w:tc>
        <w:tc>
          <w:tcPr>
            <w:tcW w:w="1417" w:type="dxa"/>
          </w:tcPr>
          <w:p w14:paraId="5FEE107F" w14:textId="77777777" w:rsidR="003C199E" w:rsidRPr="007F091F" w:rsidRDefault="003C199E" w:rsidP="00FF20CF">
            <w:pPr>
              <w:rPr>
                <w:sz w:val="24"/>
                <w:szCs w:val="24"/>
              </w:rPr>
            </w:pPr>
            <w:r w:rsidRPr="007F091F">
              <w:rPr>
                <w:sz w:val="24"/>
                <w:szCs w:val="24"/>
              </w:rPr>
              <w:t>1718</w:t>
            </w:r>
          </w:p>
        </w:tc>
      </w:tr>
      <w:tr w:rsidR="003C199E" w:rsidRPr="007F091F" w14:paraId="54C0ED59" w14:textId="77777777" w:rsidTr="00FF20CF">
        <w:tc>
          <w:tcPr>
            <w:tcW w:w="4673" w:type="dxa"/>
          </w:tcPr>
          <w:p w14:paraId="39F51B4C" w14:textId="77777777" w:rsidR="003C199E" w:rsidRPr="007F091F" w:rsidRDefault="003C199E" w:rsidP="00FF20CF">
            <w:pPr>
              <w:rPr>
                <w:sz w:val="24"/>
                <w:szCs w:val="24"/>
              </w:rPr>
            </w:pPr>
            <w:r w:rsidRPr="007F091F">
              <w:rPr>
                <w:sz w:val="24"/>
                <w:szCs w:val="24"/>
              </w:rPr>
              <w:t>Tartu Linnavalitsus</w:t>
            </w:r>
          </w:p>
        </w:tc>
        <w:tc>
          <w:tcPr>
            <w:tcW w:w="1559" w:type="dxa"/>
          </w:tcPr>
          <w:p w14:paraId="0B24FEF7" w14:textId="77777777" w:rsidR="003C199E" w:rsidRPr="007F091F" w:rsidRDefault="003C199E" w:rsidP="00FF20CF">
            <w:pPr>
              <w:rPr>
                <w:sz w:val="24"/>
                <w:szCs w:val="24"/>
              </w:rPr>
            </w:pPr>
            <w:r w:rsidRPr="007F091F">
              <w:rPr>
                <w:sz w:val="24"/>
                <w:szCs w:val="24"/>
              </w:rPr>
              <w:t>364</w:t>
            </w:r>
          </w:p>
        </w:tc>
        <w:tc>
          <w:tcPr>
            <w:tcW w:w="1418" w:type="dxa"/>
          </w:tcPr>
          <w:p w14:paraId="255600BB" w14:textId="77777777" w:rsidR="003C199E" w:rsidRPr="007F091F" w:rsidRDefault="003C199E" w:rsidP="00FF20CF">
            <w:pPr>
              <w:rPr>
                <w:sz w:val="24"/>
                <w:szCs w:val="24"/>
              </w:rPr>
            </w:pPr>
            <w:r w:rsidRPr="007F091F">
              <w:rPr>
                <w:sz w:val="24"/>
                <w:szCs w:val="24"/>
              </w:rPr>
              <w:t>324</w:t>
            </w:r>
          </w:p>
        </w:tc>
        <w:tc>
          <w:tcPr>
            <w:tcW w:w="1417" w:type="dxa"/>
          </w:tcPr>
          <w:p w14:paraId="6F66C5D8" w14:textId="77777777" w:rsidR="003C199E" w:rsidRPr="007F091F" w:rsidRDefault="003C199E" w:rsidP="00FF20CF">
            <w:pPr>
              <w:rPr>
                <w:sz w:val="24"/>
                <w:szCs w:val="24"/>
              </w:rPr>
            </w:pPr>
            <w:r w:rsidRPr="007F091F">
              <w:rPr>
                <w:sz w:val="24"/>
                <w:szCs w:val="24"/>
              </w:rPr>
              <w:t>389</w:t>
            </w:r>
          </w:p>
        </w:tc>
      </w:tr>
      <w:tr w:rsidR="003C199E" w:rsidRPr="007F091F" w14:paraId="52820D23" w14:textId="77777777" w:rsidTr="00FF20CF">
        <w:tc>
          <w:tcPr>
            <w:tcW w:w="4673" w:type="dxa"/>
          </w:tcPr>
          <w:p w14:paraId="085E4F2B" w14:textId="77777777" w:rsidR="003C199E" w:rsidRPr="007F091F" w:rsidRDefault="003C199E" w:rsidP="00FF20CF">
            <w:pPr>
              <w:rPr>
                <w:b/>
                <w:bCs/>
                <w:sz w:val="24"/>
                <w:szCs w:val="24"/>
              </w:rPr>
            </w:pPr>
            <w:r w:rsidRPr="007F091F">
              <w:rPr>
                <w:b/>
                <w:bCs/>
                <w:sz w:val="24"/>
                <w:szCs w:val="24"/>
              </w:rPr>
              <w:t>KOKKU</w:t>
            </w:r>
          </w:p>
        </w:tc>
        <w:tc>
          <w:tcPr>
            <w:tcW w:w="1559" w:type="dxa"/>
          </w:tcPr>
          <w:p w14:paraId="250FE450" w14:textId="77777777" w:rsidR="003C199E" w:rsidRPr="007F091F" w:rsidRDefault="003C199E" w:rsidP="00FF20CF">
            <w:pPr>
              <w:rPr>
                <w:b/>
                <w:bCs/>
                <w:sz w:val="24"/>
                <w:szCs w:val="24"/>
              </w:rPr>
            </w:pPr>
            <w:r w:rsidRPr="007F091F">
              <w:rPr>
                <w:b/>
                <w:bCs/>
                <w:sz w:val="24"/>
                <w:szCs w:val="24"/>
              </w:rPr>
              <w:t>2294</w:t>
            </w:r>
          </w:p>
        </w:tc>
        <w:tc>
          <w:tcPr>
            <w:tcW w:w="1418" w:type="dxa"/>
          </w:tcPr>
          <w:p w14:paraId="6DB693AC" w14:textId="77777777" w:rsidR="003C199E" w:rsidRPr="007F091F" w:rsidRDefault="003C199E" w:rsidP="00FF20CF">
            <w:pPr>
              <w:rPr>
                <w:b/>
                <w:bCs/>
                <w:sz w:val="24"/>
                <w:szCs w:val="24"/>
              </w:rPr>
            </w:pPr>
            <w:r w:rsidRPr="007F091F">
              <w:rPr>
                <w:b/>
                <w:bCs/>
                <w:sz w:val="24"/>
                <w:szCs w:val="24"/>
              </w:rPr>
              <w:t>2372</w:t>
            </w:r>
          </w:p>
        </w:tc>
        <w:tc>
          <w:tcPr>
            <w:tcW w:w="1417" w:type="dxa"/>
          </w:tcPr>
          <w:p w14:paraId="104C19AF" w14:textId="77777777" w:rsidR="003C199E" w:rsidRPr="007F091F" w:rsidRDefault="003C199E" w:rsidP="00FF20CF">
            <w:pPr>
              <w:rPr>
                <w:b/>
                <w:bCs/>
                <w:sz w:val="24"/>
                <w:szCs w:val="24"/>
              </w:rPr>
            </w:pPr>
            <w:r w:rsidRPr="007F091F">
              <w:rPr>
                <w:b/>
                <w:bCs/>
                <w:sz w:val="24"/>
                <w:szCs w:val="24"/>
              </w:rPr>
              <w:t>2445</w:t>
            </w:r>
          </w:p>
        </w:tc>
      </w:tr>
    </w:tbl>
    <w:p w14:paraId="5D624BF1" w14:textId="77777777" w:rsidR="003C199E" w:rsidRPr="007F091F" w:rsidRDefault="003C199E" w:rsidP="003C199E">
      <w:pPr>
        <w:jc w:val="both"/>
        <w:rPr>
          <w:sz w:val="24"/>
          <w:szCs w:val="24"/>
        </w:rPr>
      </w:pPr>
    </w:p>
    <w:p w14:paraId="7EBB5E6A" w14:textId="62A0DF4B" w:rsidR="007F59BA" w:rsidRPr="007F091F" w:rsidRDefault="007F59BA" w:rsidP="007D228E">
      <w:pPr>
        <w:keepNext/>
        <w:keepLines/>
        <w:jc w:val="both"/>
        <w:rPr>
          <w:color w:val="000000"/>
          <w:sz w:val="24"/>
          <w:szCs w:val="24"/>
        </w:rPr>
      </w:pPr>
      <w:r w:rsidRPr="007F091F">
        <w:rPr>
          <w:b/>
          <w:bCs/>
          <w:color w:val="000000"/>
          <w:sz w:val="24"/>
          <w:szCs w:val="24"/>
        </w:rPr>
        <w:t>Tabel 2.</w:t>
      </w:r>
      <w:r w:rsidRPr="007F091F">
        <w:rPr>
          <w:color w:val="000000"/>
          <w:sz w:val="24"/>
          <w:szCs w:val="24"/>
        </w:rPr>
        <w:t xml:space="preserve"> </w:t>
      </w:r>
      <w:bookmarkStart w:id="11" w:name="_Hlk196495387"/>
      <w:r w:rsidRPr="007F091F">
        <w:rPr>
          <w:color w:val="000000"/>
          <w:sz w:val="24"/>
          <w:szCs w:val="24"/>
        </w:rPr>
        <w:t>Nime muutmisete arv aastatel 2022</w:t>
      </w:r>
      <w:r w:rsidRPr="007F091F">
        <w:rPr>
          <w:sz w:val="22"/>
        </w:rPr>
        <w:t>–</w:t>
      </w:r>
      <w:r w:rsidRPr="007F091F">
        <w:rPr>
          <w:color w:val="000000"/>
          <w:sz w:val="24"/>
          <w:szCs w:val="24"/>
        </w:rPr>
        <w:t xml:space="preserve">2024 </w:t>
      </w:r>
      <w:proofErr w:type="spellStart"/>
      <w:r w:rsidR="00A56402" w:rsidRPr="007F091F">
        <w:rPr>
          <w:color w:val="000000"/>
          <w:sz w:val="24"/>
          <w:szCs w:val="24"/>
        </w:rPr>
        <w:t>RR-i</w:t>
      </w:r>
      <w:proofErr w:type="spellEnd"/>
      <w:r w:rsidRPr="007F091F">
        <w:rPr>
          <w:color w:val="000000"/>
          <w:sz w:val="24"/>
          <w:szCs w:val="24"/>
        </w:rPr>
        <w:t xml:space="preserve"> andmetel</w:t>
      </w:r>
    </w:p>
    <w:tbl>
      <w:tblPr>
        <w:tblW w:w="8348" w:type="dxa"/>
        <w:tblCellMar>
          <w:left w:w="0" w:type="dxa"/>
          <w:right w:w="0" w:type="dxa"/>
        </w:tblCellMar>
        <w:tblLook w:val="04A0" w:firstRow="1" w:lastRow="0" w:firstColumn="1" w:lastColumn="0" w:noHBand="0" w:noVBand="1"/>
      </w:tblPr>
      <w:tblGrid>
        <w:gridCol w:w="1296"/>
        <w:gridCol w:w="1003"/>
        <w:gridCol w:w="1696"/>
        <w:gridCol w:w="1696"/>
        <w:gridCol w:w="1043"/>
        <w:gridCol w:w="1043"/>
        <w:gridCol w:w="1137"/>
      </w:tblGrid>
      <w:tr w:rsidR="007F59BA" w:rsidRPr="007F091F" w14:paraId="07C4144C" w14:textId="77777777" w:rsidTr="00417033">
        <w:tc>
          <w:tcPr>
            <w:tcW w:w="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220124" w14:textId="77777777" w:rsidR="007F59BA" w:rsidRPr="007F091F" w:rsidRDefault="007F59BA" w:rsidP="007D228E">
            <w:pPr>
              <w:keepNext/>
              <w:keepLines/>
              <w:jc w:val="both"/>
              <w:rPr>
                <w:color w:val="000000"/>
                <w:sz w:val="24"/>
                <w:szCs w:val="24"/>
              </w:rPr>
            </w:pPr>
            <w:r w:rsidRPr="007F091F">
              <w:rPr>
                <w:color w:val="000000"/>
                <w:sz w:val="24"/>
                <w:szCs w:val="24"/>
              </w:rPr>
              <w:t>Ajaperiood</w:t>
            </w:r>
          </w:p>
        </w:tc>
        <w:tc>
          <w:tcPr>
            <w:tcW w:w="10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92AD00" w14:textId="77777777" w:rsidR="007F59BA" w:rsidRPr="007F091F" w:rsidRDefault="007F59BA" w:rsidP="007D228E">
            <w:pPr>
              <w:keepNext/>
              <w:keepLines/>
              <w:jc w:val="both"/>
              <w:rPr>
                <w:color w:val="000000"/>
                <w:sz w:val="24"/>
                <w:szCs w:val="24"/>
              </w:rPr>
            </w:pPr>
            <w:r w:rsidRPr="007F091F">
              <w:rPr>
                <w:color w:val="000000"/>
                <w:sz w:val="24"/>
                <w:szCs w:val="24"/>
              </w:rPr>
              <w:t>Uue eesnime saajad</w:t>
            </w:r>
          </w:p>
        </w:tc>
        <w:tc>
          <w:tcPr>
            <w:tcW w:w="17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3BAA1" w14:textId="77777777" w:rsidR="007F59BA" w:rsidRPr="007F091F" w:rsidRDefault="007F59BA" w:rsidP="007D228E">
            <w:pPr>
              <w:keepNext/>
              <w:keepLines/>
              <w:jc w:val="both"/>
              <w:rPr>
                <w:color w:val="000000"/>
                <w:sz w:val="24"/>
                <w:szCs w:val="24"/>
              </w:rPr>
            </w:pPr>
            <w:r w:rsidRPr="007F091F">
              <w:rPr>
                <w:color w:val="000000"/>
                <w:sz w:val="24"/>
                <w:szCs w:val="24"/>
              </w:rPr>
              <w:t>Uue perekonnanime saajad</w:t>
            </w:r>
          </w:p>
        </w:tc>
        <w:tc>
          <w:tcPr>
            <w:tcW w:w="17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1BA653" w14:textId="77777777" w:rsidR="007F59BA" w:rsidRPr="007F091F" w:rsidRDefault="007F59BA" w:rsidP="007D228E">
            <w:pPr>
              <w:keepNext/>
              <w:keepLines/>
              <w:jc w:val="both"/>
              <w:rPr>
                <w:color w:val="000000"/>
                <w:sz w:val="24"/>
                <w:szCs w:val="24"/>
              </w:rPr>
            </w:pPr>
            <w:r w:rsidRPr="007F091F">
              <w:rPr>
                <w:color w:val="000000"/>
                <w:sz w:val="24"/>
                <w:szCs w:val="24"/>
              </w:rPr>
              <w:t>Uue ees-ja perekonnanime saajad</w:t>
            </w:r>
          </w:p>
        </w:tc>
        <w:tc>
          <w:tcPr>
            <w:tcW w:w="10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C8B776" w14:textId="77777777" w:rsidR="007F59BA" w:rsidRPr="007F091F" w:rsidRDefault="007F59BA" w:rsidP="007D228E">
            <w:pPr>
              <w:keepNext/>
              <w:keepLines/>
              <w:jc w:val="both"/>
              <w:rPr>
                <w:color w:val="000000"/>
                <w:sz w:val="24"/>
                <w:szCs w:val="24"/>
              </w:rPr>
            </w:pPr>
            <w:r w:rsidRPr="007F091F">
              <w:rPr>
                <w:color w:val="000000"/>
                <w:sz w:val="24"/>
                <w:szCs w:val="24"/>
              </w:rPr>
              <w:t>MK KOV otsusega</w:t>
            </w:r>
          </w:p>
        </w:tc>
        <w:tc>
          <w:tcPr>
            <w:tcW w:w="10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3306B3" w14:textId="77777777" w:rsidR="007F59BA" w:rsidRPr="007F091F" w:rsidRDefault="007F59BA" w:rsidP="007D228E">
            <w:pPr>
              <w:keepNext/>
              <w:keepLines/>
              <w:jc w:val="both"/>
              <w:rPr>
                <w:color w:val="000000"/>
                <w:sz w:val="24"/>
                <w:szCs w:val="24"/>
              </w:rPr>
            </w:pPr>
            <w:r w:rsidRPr="007F091F">
              <w:rPr>
                <w:color w:val="000000"/>
                <w:sz w:val="24"/>
                <w:szCs w:val="24"/>
              </w:rPr>
              <w:t>SiM otsusega</w:t>
            </w:r>
          </w:p>
        </w:tc>
        <w:tc>
          <w:tcPr>
            <w:tcW w:w="8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950341" w14:textId="77777777" w:rsidR="007F59BA" w:rsidRPr="007F091F" w:rsidRDefault="007F59BA" w:rsidP="007D228E">
            <w:pPr>
              <w:keepNext/>
              <w:keepLines/>
              <w:jc w:val="both"/>
              <w:rPr>
                <w:b/>
                <w:bCs/>
                <w:color w:val="000000"/>
                <w:sz w:val="24"/>
                <w:szCs w:val="24"/>
              </w:rPr>
            </w:pPr>
            <w:r w:rsidRPr="007F091F">
              <w:rPr>
                <w:b/>
                <w:bCs/>
                <w:color w:val="000000"/>
                <w:sz w:val="24"/>
                <w:szCs w:val="24"/>
              </w:rPr>
              <w:t>KOKKU</w:t>
            </w:r>
          </w:p>
        </w:tc>
      </w:tr>
      <w:tr w:rsidR="007F59BA" w:rsidRPr="007F091F" w14:paraId="19699037" w14:textId="77777777" w:rsidTr="00417033">
        <w:tc>
          <w:tcPr>
            <w:tcW w:w="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2FDFC" w14:textId="77777777" w:rsidR="007F59BA" w:rsidRPr="007F091F" w:rsidRDefault="007F59BA" w:rsidP="00417033">
            <w:pPr>
              <w:jc w:val="both"/>
              <w:rPr>
                <w:color w:val="000000"/>
                <w:sz w:val="24"/>
                <w:szCs w:val="24"/>
              </w:rPr>
            </w:pPr>
            <w:r w:rsidRPr="007F091F">
              <w:rPr>
                <w:color w:val="000000"/>
                <w:sz w:val="24"/>
                <w:szCs w:val="24"/>
              </w:rPr>
              <w:t>2022. aasta</w:t>
            </w:r>
          </w:p>
        </w:tc>
        <w:tc>
          <w:tcPr>
            <w:tcW w:w="1057" w:type="dxa"/>
            <w:tcBorders>
              <w:top w:val="nil"/>
              <w:left w:val="nil"/>
              <w:bottom w:val="single" w:sz="8" w:space="0" w:color="auto"/>
              <w:right w:val="single" w:sz="8" w:space="0" w:color="auto"/>
            </w:tcBorders>
            <w:tcMar>
              <w:top w:w="0" w:type="dxa"/>
              <w:left w:w="108" w:type="dxa"/>
              <w:bottom w:w="0" w:type="dxa"/>
              <w:right w:w="108" w:type="dxa"/>
            </w:tcMar>
            <w:hideMark/>
          </w:tcPr>
          <w:p w14:paraId="4D46A302" w14:textId="77777777" w:rsidR="007F59BA" w:rsidRPr="007F091F" w:rsidRDefault="007F59BA" w:rsidP="00417033">
            <w:pPr>
              <w:jc w:val="both"/>
              <w:rPr>
                <w:color w:val="000000"/>
                <w:sz w:val="24"/>
                <w:szCs w:val="24"/>
              </w:rPr>
            </w:pPr>
            <w:r w:rsidRPr="007F091F">
              <w:rPr>
                <w:color w:val="000000"/>
                <w:sz w:val="24"/>
                <w:szCs w:val="24"/>
              </w:rPr>
              <w:t>447</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14:paraId="29E8643C" w14:textId="77777777" w:rsidR="007F59BA" w:rsidRPr="007F091F" w:rsidRDefault="007F59BA" w:rsidP="00417033">
            <w:pPr>
              <w:jc w:val="both"/>
              <w:rPr>
                <w:color w:val="000000"/>
                <w:sz w:val="24"/>
                <w:szCs w:val="24"/>
              </w:rPr>
            </w:pPr>
            <w:r w:rsidRPr="007F091F">
              <w:rPr>
                <w:color w:val="000000"/>
                <w:sz w:val="24"/>
                <w:szCs w:val="24"/>
              </w:rPr>
              <w:t>1462</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14:paraId="535A29D6" w14:textId="77777777" w:rsidR="007F59BA" w:rsidRPr="007F091F" w:rsidRDefault="007F59BA" w:rsidP="00417033">
            <w:pPr>
              <w:jc w:val="both"/>
              <w:rPr>
                <w:color w:val="000000"/>
                <w:sz w:val="24"/>
                <w:szCs w:val="24"/>
              </w:rPr>
            </w:pPr>
            <w:r w:rsidRPr="007F091F">
              <w:rPr>
                <w:color w:val="000000"/>
                <w:sz w:val="24"/>
                <w:szCs w:val="24"/>
              </w:rPr>
              <w:t>209</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4503E0FE" w14:textId="77777777" w:rsidR="007F59BA" w:rsidRPr="007F091F" w:rsidRDefault="007F59BA" w:rsidP="00417033">
            <w:pPr>
              <w:jc w:val="both"/>
              <w:rPr>
                <w:color w:val="000000"/>
                <w:sz w:val="24"/>
                <w:szCs w:val="24"/>
              </w:rPr>
            </w:pPr>
            <w:r w:rsidRPr="007F091F">
              <w:rPr>
                <w:color w:val="000000"/>
                <w:sz w:val="24"/>
                <w:szCs w:val="24"/>
              </w:rPr>
              <w:t>1802</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40DB397B" w14:textId="77777777" w:rsidR="007F59BA" w:rsidRPr="007F091F" w:rsidRDefault="007F59BA" w:rsidP="00417033">
            <w:pPr>
              <w:jc w:val="both"/>
              <w:rPr>
                <w:color w:val="000000"/>
                <w:sz w:val="24"/>
                <w:szCs w:val="24"/>
              </w:rPr>
            </w:pPr>
            <w:r w:rsidRPr="007F091F">
              <w:rPr>
                <w:color w:val="000000"/>
                <w:sz w:val="24"/>
                <w:szCs w:val="24"/>
              </w:rPr>
              <w:t>316</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3538E8EB" w14:textId="77777777" w:rsidR="007F59BA" w:rsidRPr="007F091F" w:rsidRDefault="007F59BA" w:rsidP="00417033">
            <w:pPr>
              <w:jc w:val="both"/>
              <w:rPr>
                <w:b/>
                <w:bCs/>
                <w:color w:val="000000"/>
                <w:sz w:val="24"/>
                <w:szCs w:val="24"/>
              </w:rPr>
            </w:pPr>
            <w:r w:rsidRPr="007F091F">
              <w:rPr>
                <w:b/>
                <w:bCs/>
                <w:color w:val="000000"/>
                <w:sz w:val="24"/>
                <w:szCs w:val="24"/>
              </w:rPr>
              <w:t>2118</w:t>
            </w:r>
          </w:p>
        </w:tc>
      </w:tr>
      <w:tr w:rsidR="007F59BA" w:rsidRPr="007F091F" w14:paraId="6C08AFBF" w14:textId="77777777" w:rsidTr="00417033">
        <w:tc>
          <w:tcPr>
            <w:tcW w:w="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5C928" w14:textId="77777777" w:rsidR="007F59BA" w:rsidRPr="007F091F" w:rsidRDefault="007F59BA" w:rsidP="00417033">
            <w:pPr>
              <w:jc w:val="both"/>
              <w:rPr>
                <w:color w:val="000000"/>
                <w:sz w:val="24"/>
                <w:szCs w:val="24"/>
              </w:rPr>
            </w:pPr>
            <w:r w:rsidRPr="007F091F">
              <w:rPr>
                <w:color w:val="000000"/>
                <w:sz w:val="24"/>
                <w:szCs w:val="24"/>
              </w:rPr>
              <w:t>2023. aasta</w:t>
            </w:r>
          </w:p>
        </w:tc>
        <w:tc>
          <w:tcPr>
            <w:tcW w:w="1057" w:type="dxa"/>
            <w:tcBorders>
              <w:top w:val="nil"/>
              <w:left w:val="nil"/>
              <w:bottom w:val="single" w:sz="8" w:space="0" w:color="auto"/>
              <w:right w:val="single" w:sz="8" w:space="0" w:color="auto"/>
            </w:tcBorders>
            <w:tcMar>
              <w:top w:w="0" w:type="dxa"/>
              <w:left w:w="108" w:type="dxa"/>
              <w:bottom w:w="0" w:type="dxa"/>
              <w:right w:w="108" w:type="dxa"/>
            </w:tcMar>
            <w:hideMark/>
          </w:tcPr>
          <w:p w14:paraId="18D2B776" w14:textId="77777777" w:rsidR="007F59BA" w:rsidRPr="007F091F" w:rsidRDefault="007F59BA" w:rsidP="00417033">
            <w:pPr>
              <w:jc w:val="both"/>
              <w:rPr>
                <w:color w:val="000000"/>
                <w:sz w:val="24"/>
                <w:szCs w:val="24"/>
              </w:rPr>
            </w:pPr>
            <w:r w:rsidRPr="007F091F">
              <w:rPr>
                <w:color w:val="000000"/>
                <w:sz w:val="24"/>
                <w:szCs w:val="24"/>
              </w:rPr>
              <w:t>521</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14:paraId="66D4D89F" w14:textId="77777777" w:rsidR="007F59BA" w:rsidRPr="007F091F" w:rsidRDefault="007F59BA" w:rsidP="00417033">
            <w:pPr>
              <w:jc w:val="both"/>
              <w:rPr>
                <w:color w:val="000000"/>
                <w:sz w:val="24"/>
                <w:szCs w:val="24"/>
              </w:rPr>
            </w:pPr>
            <w:r w:rsidRPr="007F091F">
              <w:rPr>
                <w:color w:val="000000"/>
                <w:sz w:val="24"/>
                <w:szCs w:val="24"/>
              </w:rPr>
              <w:t>1464</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14:paraId="0E8749CB" w14:textId="77777777" w:rsidR="007F59BA" w:rsidRPr="007F091F" w:rsidRDefault="007F59BA" w:rsidP="00417033">
            <w:pPr>
              <w:jc w:val="both"/>
              <w:rPr>
                <w:color w:val="000000"/>
                <w:sz w:val="24"/>
                <w:szCs w:val="24"/>
              </w:rPr>
            </w:pPr>
            <w:r w:rsidRPr="007F091F">
              <w:rPr>
                <w:color w:val="000000"/>
                <w:sz w:val="24"/>
                <w:szCs w:val="24"/>
              </w:rPr>
              <w:t>234</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7726B826" w14:textId="77777777" w:rsidR="007F59BA" w:rsidRPr="007F091F" w:rsidRDefault="007F59BA" w:rsidP="00417033">
            <w:pPr>
              <w:jc w:val="both"/>
              <w:rPr>
                <w:color w:val="000000"/>
                <w:sz w:val="24"/>
                <w:szCs w:val="24"/>
              </w:rPr>
            </w:pPr>
            <w:r w:rsidRPr="007F091F">
              <w:rPr>
                <w:color w:val="000000"/>
                <w:sz w:val="24"/>
                <w:szCs w:val="24"/>
              </w:rPr>
              <w:t>1884</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23738DFB" w14:textId="77777777" w:rsidR="007F59BA" w:rsidRPr="007F091F" w:rsidRDefault="007F59BA" w:rsidP="00417033">
            <w:pPr>
              <w:jc w:val="both"/>
              <w:rPr>
                <w:color w:val="000000"/>
                <w:sz w:val="24"/>
                <w:szCs w:val="24"/>
              </w:rPr>
            </w:pPr>
            <w:r w:rsidRPr="007F091F">
              <w:rPr>
                <w:color w:val="000000"/>
                <w:sz w:val="24"/>
                <w:szCs w:val="24"/>
              </w:rPr>
              <w:t>335</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231A998C" w14:textId="77777777" w:rsidR="007F59BA" w:rsidRPr="007F091F" w:rsidRDefault="007F59BA" w:rsidP="00417033">
            <w:pPr>
              <w:jc w:val="both"/>
              <w:rPr>
                <w:b/>
                <w:bCs/>
                <w:color w:val="000000"/>
                <w:sz w:val="24"/>
                <w:szCs w:val="24"/>
              </w:rPr>
            </w:pPr>
            <w:r w:rsidRPr="007F091F">
              <w:rPr>
                <w:b/>
                <w:bCs/>
                <w:color w:val="000000"/>
                <w:sz w:val="24"/>
                <w:szCs w:val="24"/>
              </w:rPr>
              <w:t>2219</w:t>
            </w:r>
          </w:p>
        </w:tc>
      </w:tr>
      <w:tr w:rsidR="007F59BA" w:rsidRPr="007F091F" w14:paraId="0F54BB3A" w14:textId="77777777" w:rsidTr="00417033">
        <w:tc>
          <w:tcPr>
            <w:tcW w:w="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31863" w14:textId="77777777" w:rsidR="007F59BA" w:rsidRPr="007F091F" w:rsidRDefault="007F59BA" w:rsidP="00417033">
            <w:pPr>
              <w:jc w:val="both"/>
              <w:rPr>
                <w:color w:val="000000"/>
                <w:sz w:val="24"/>
                <w:szCs w:val="24"/>
              </w:rPr>
            </w:pPr>
            <w:r w:rsidRPr="007F091F">
              <w:rPr>
                <w:color w:val="000000"/>
                <w:sz w:val="24"/>
                <w:szCs w:val="24"/>
              </w:rPr>
              <w:t>2024. aasta</w:t>
            </w:r>
          </w:p>
        </w:tc>
        <w:tc>
          <w:tcPr>
            <w:tcW w:w="1057" w:type="dxa"/>
            <w:tcBorders>
              <w:top w:val="nil"/>
              <w:left w:val="nil"/>
              <w:bottom w:val="single" w:sz="8" w:space="0" w:color="auto"/>
              <w:right w:val="single" w:sz="8" w:space="0" w:color="auto"/>
            </w:tcBorders>
            <w:tcMar>
              <w:top w:w="0" w:type="dxa"/>
              <w:left w:w="108" w:type="dxa"/>
              <w:bottom w:w="0" w:type="dxa"/>
              <w:right w:w="108" w:type="dxa"/>
            </w:tcMar>
            <w:hideMark/>
          </w:tcPr>
          <w:p w14:paraId="5EBB5EE3" w14:textId="77777777" w:rsidR="007F59BA" w:rsidRPr="007F091F" w:rsidRDefault="007F59BA" w:rsidP="00417033">
            <w:pPr>
              <w:jc w:val="both"/>
              <w:rPr>
                <w:color w:val="000000"/>
                <w:sz w:val="24"/>
                <w:szCs w:val="24"/>
              </w:rPr>
            </w:pPr>
            <w:r w:rsidRPr="007F091F">
              <w:rPr>
                <w:color w:val="000000"/>
                <w:sz w:val="24"/>
                <w:szCs w:val="24"/>
              </w:rPr>
              <w:t>552</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14:paraId="55340AE6" w14:textId="77777777" w:rsidR="007F59BA" w:rsidRPr="007F091F" w:rsidRDefault="007F59BA" w:rsidP="00417033">
            <w:pPr>
              <w:jc w:val="both"/>
              <w:rPr>
                <w:color w:val="000000"/>
                <w:sz w:val="24"/>
                <w:szCs w:val="24"/>
              </w:rPr>
            </w:pPr>
            <w:r w:rsidRPr="007F091F">
              <w:rPr>
                <w:color w:val="000000"/>
                <w:sz w:val="24"/>
                <w:szCs w:val="24"/>
              </w:rPr>
              <w:t>1491</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14:paraId="4892EAA0" w14:textId="77777777" w:rsidR="007F59BA" w:rsidRPr="007F091F" w:rsidRDefault="007F59BA" w:rsidP="00417033">
            <w:pPr>
              <w:jc w:val="both"/>
              <w:rPr>
                <w:color w:val="000000"/>
                <w:sz w:val="24"/>
                <w:szCs w:val="24"/>
              </w:rPr>
            </w:pPr>
            <w:r w:rsidRPr="007F091F">
              <w:rPr>
                <w:color w:val="000000"/>
                <w:sz w:val="24"/>
                <w:szCs w:val="24"/>
              </w:rPr>
              <w:t>271</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473FEA7F" w14:textId="77777777" w:rsidR="007F59BA" w:rsidRPr="007F091F" w:rsidRDefault="007F59BA" w:rsidP="00417033">
            <w:pPr>
              <w:jc w:val="both"/>
              <w:rPr>
                <w:color w:val="000000"/>
                <w:sz w:val="24"/>
                <w:szCs w:val="24"/>
              </w:rPr>
            </w:pPr>
            <w:r w:rsidRPr="007F091F">
              <w:rPr>
                <w:color w:val="000000"/>
                <w:sz w:val="24"/>
                <w:szCs w:val="24"/>
              </w:rPr>
              <w:t>1982</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7A13D2F7" w14:textId="77777777" w:rsidR="007F59BA" w:rsidRPr="007F091F" w:rsidRDefault="007F59BA" w:rsidP="00417033">
            <w:pPr>
              <w:jc w:val="both"/>
              <w:rPr>
                <w:color w:val="000000"/>
                <w:sz w:val="24"/>
                <w:szCs w:val="24"/>
              </w:rPr>
            </w:pPr>
            <w:r w:rsidRPr="007F091F">
              <w:rPr>
                <w:color w:val="000000"/>
                <w:sz w:val="24"/>
                <w:szCs w:val="24"/>
              </w:rPr>
              <w:t>332</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65913CD9" w14:textId="77777777" w:rsidR="007F59BA" w:rsidRPr="007F091F" w:rsidRDefault="007F59BA" w:rsidP="00417033">
            <w:pPr>
              <w:jc w:val="both"/>
              <w:rPr>
                <w:b/>
                <w:bCs/>
                <w:color w:val="000000"/>
                <w:sz w:val="24"/>
                <w:szCs w:val="24"/>
              </w:rPr>
            </w:pPr>
            <w:r w:rsidRPr="007F091F">
              <w:rPr>
                <w:b/>
                <w:bCs/>
                <w:color w:val="000000"/>
                <w:sz w:val="24"/>
                <w:szCs w:val="24"/>
              </w:rPr>
              <w:t>2314</w:t>
            </w:r>
          </w:p>
        </w:tc>
      </w:tr>
    </w:tbl>
    <w:p w14:paraId="5ADDAD41" w14:textId="77777777" w:rsidR="007F59BA" w:rsidRPr="007F091F" w:rsidRDefault="007F59BA" w:rsidP="003C199E">
      <w:pPr>
        <w:jc w:val="both"/>
        <w:rPr>
          <w:sz w:val="24"/>
          <w:szCs w:val="24"/>
        </w:rPr>
      </w:pPr>
    </w:p>
    <w:bookmarkEnd w:id="11"/>
    <w:p w14:paraId="1F08550A" w14:textId="4C1824A8" w:rsidR="003C199E" w:rsidRPr="007F091F" w:rsidRDefault="003C199E" w:rsidP="003C199E">
      <w:pPr>
        <w:jc w:val="both"/>
        <w:rPr>
          <w:sz w:val="24"/>
          <w:szCs w:val="24"/>
        </w:rPr>
      </w:pPr>
      <w:r w:rsidRPr="007F091F">
        <w:rPr>
          <w:sz w:val="24"/>
          <w:szCs w:val="24"/>
        </w:rPr>
        <w:t xml:space="preserve">Seni ei ole eraldi arvestust peetud digitaalallkirjaga kinnitatud avalduste ja asutuses kohapeal paberil esitatud avalduste üle, hinnanguliselt on viimaseid avalduste koguarvust </w:t>
      </w:r>
      <w:r w:rsidR="00791920">
        <w:rPr>
          <w:sz w:val="24"/>
          <w:szCs w:val="24"/>
        </w:rPr>
        <w:t xml:space="preserve">umbes </w:t>
      </w:r>
      <w:r w:rsidRPr="007F091F">
        <w:rPr>
          <w:sz w:val="24"/>
          <w:szCs w:val="24"/>
        </w:rPr>
        <w:t>viiendik. On ootuspärane, et seni digitaalallkirjaga kinnitatud avalduse esitamise viisi asendamine e-teenuses avalduse esitamise viisiga ei mõjuta oluliselt paberil esitatavate avalduste hulka.</w:t>
      </w:r>
    </w:p>
    <w:p w14:paraId="565F0C74" w14:textId="77777777" w:rsidR="003C199E" w:rsidRPr="007F091F" w:rsidRDefault="003C199E" w:rsidP="009D04C9">
      <w:pPr>
        <w:jc w:val="both"/>
        <w:rPr>
          <w:sz w:val="24"/>
          <w:szCs w:val="24"/>
        </w:rPr>
      </w:pPr>
    </w:p>
    <w:p w14:paraId="47007AFD" w14:textId="0853F515" w:rsidR="004452D9" w:rsidRPr="007F091F" w:rsidRDefault="004452D9" w:rsidP="00232E4A">
      <w:pPr>
        <w:jc w:val="both"/>
        <w:rPr>
          <w:bCs/>
          <w:sz w:val="24"/>
          <w:szCs w:val="24"/>
        </w:rPr>
      </w:pPr>
      <w:r w:rsidRPr="007F091F">
        <w:rPr>
          <w:bCs/>
          <w:sz w:val="24"/>
          <w:szCs w:val="24"/>
          <w:u w:val="single"/>
        </w:rPr>
        <w:t>Ebasoovitava mõju kaasnemise risk</w:t>
      </w:r>
      <w:r w:rsidRPr="007F091F">
        <w:rPr>
          <w:bCs/>
          <w:sz w:val="24"/>
          <w:szCs w:val="24"/>
        </w:rPr>
        <w:t xml:space="preserve"> </w:t>
      </w:r>
      <w:r w:rsidR="006A74AF" w:rsidRPr="007F091F">
        <w:rPr>
          <w:b/>
          <w:sz w:val="24"/>
          <w:szCs w:val="24"/>
        </w:rPr>
        <w:t>puudub</w:t>
      </w:r>
      <w:r w:rsidR="00232E4A" w:rsidRPr="007F091F">
        <w:rPr>
          <w:bCs/>
          <w:sz w:val="24"/>
          <w:szCs w:val="24"/>
        </w:rPr>
        <w:t xml:space="preserve">. Mõju on positiivne, sest ametnike töökoormus väheneb. Kuna osa nime muutmise </w:t>
      </w:r>
      <w:r w:rsidR="004F7A25" w:rsidRPr="007F091F">
        <w:rPr>
          <w:bCs/>
          <w:sz w:val="24"/>
          <w:szCs w:val="24"/>
        </w:rPr>
        <w:t xml:space="preserve">avaldustest esitatakse edaspidi turvalises veebikeskkonnas, siis on väiksem võimalus, et </w:t>
      </w:r>
      <w:r w:rsidR="000210AB" w:rsidRPr="007F091F">
        <w:rPr>
          <w:bCs/>
          <w:sz w:val="24"/>
          <w:szCs w:val="24"/>
        </w:rPr>
        <w:t>isik</w:t>
      </w:r>
      <w:r w:rsidR="004F7A25" w:rsidRPr="007F091F">
        <w:rPr>
          <w:bCs/>
          <w:sz w:val="24"/>
          <w:szCs w:val="24"/>
        </w:rPr>
        <w:t xml:space="preserve"> tuleb kohapeale avaldust esitama</w:t>
      </w:r>
      <w:r w:rsidR="00FB2D19" w:rsidRPr="007F091F">
        <w:rPr>
          <w:bCs/>
          <w:sz w:val="24"/>
          <w:szCs w:val="24"/>
        </w:rPr>
        <w:t>, see omakorda võimaldab ametnikel oma töös suuremat paindlikkust</w:t>
      </w:r>
      <w:r w:rsidR="004F7A25" w:rsidRPr="007F091F">
        <w:rPr>
          <w:bCs/>
          <w:sz w:val="24"/>
          <w:szCs w:val="24"/>
        </w:rPr>
        <w:t>. Lisaks, kuna automaat</w:t>
      </w:r>
      <w:r w:rsidR="00F10137" w:rsidRPr="007F091F">
        <w:rPr>
          <w:bCs/>
          <w:sz w:val="24"/>
          <w:szCs w:val="24"/>
        </w:rPr>
        <w:t>otsuse ja -</w:t>
      </w:r>
      <w:r w:rsidR="004F7A25" w:rsidRPr="007F091F">
        <w:rPr>
          <w:bCs/>
          <w:sz w:val="24"/>
          <w:szCs w:val="24"/>
        </w:rPr>
        <w:t xml:space="preserve">kande puhul kontrollitakse eeldused ilma ametniku sekkumiseta, siis jääb ametnikul rohkem aega keerulisemate juhtumite lahendamiseks, kus on vaja inimesega suhelda ning täiendavaid dokumente või küsimusi </w:t>
      </w:r>
      <w:r w:rsidR="00791920">
        <w:rPr>
          <w:bCs/>
          <w:sz w:val="24"/>
          <w:szCs w:val="24"/>
        </w:rPr>
        <w:t>esitada</w:t>
      </w:r>
      <w:r w:rsidR="004F7A25" w:rsidRPr="007F091F">
        <w:rPr>
          <w:bCs/>
          <w:sz w:val="24"/>
          <w:szCs w:val="24"/>
        </w:rPr>
        <w:t>.</w:t>
      </w:r>
    </w:p>
    <w:p w14:paraId="361CDB2E" w14:textId="77777777" w:rsidR="0033683E" w:rsidRPr="007F091F" w:rsidRDefault="0033683E" w:rsidP="00232E4A">
      <w:pPr>
        <w:jc w:val="both"/>
        <w:rPr>
          <w:bCs/>
          <w:sz w:val="24"/>
          <w:szCs w:val="24"/>
        </w:rPr>
      </w:pPr>
    </w:p>
    <w:p w14:paraId="787B0782" w14:textId="77777777" w:rsidR="004452D9" w:rsidRPr="007F091F" w:rsidRDefault="004452D9" w:rsidP="009D04C9">
      <w:pPr>
        <w:jc w:val="both"/>
        <w:rPr>
          <w:bCs/>
          <w:sz w:val="24"/>
          <w:szCs w:val="24"/>
        </w:rPr>
      </w:pPr>
      <w:r w:rsidRPr="007F091F">
        <w:rPr>
          <w:bCs/>
          <w:sz w:val="24"/>
          <w:szCs w:val="24"/>
        </w:rPr>
        <w:t>II</w:t>
      </w:r>
    </w:p>
    <w:p w14:paraId="22DC10FF" w14:textId="77777777" w:rsidR="004452D9" w:rsidRPr="007F091F" w:rsidRDefault="004452D9" w:rsidP="009D04C9">
      <w:pPr>
        <w:jc w:val="both"/>
        <w:rPr>
          <w:bCs/>
          <w:sz w:val="24"/>
          <w:szCs w:val="24"/>
        </w:rPr>
      </w:pPr>
    </w:p>
    <w:p w14:paraId="6F84C965" w14:textId="77777777" w:rsidR="004452D9" w:rsidRPr="007F091F" w:rsidRDefault="004452D9" w:rsidP="009D04C9">
      <w:pPr>
        <w:pStyle w:val="NoSpacing"/>
        <w:jc w:val="both"/>
        <w:rPr>
          <w:rFonts w:ascii="Times New Roman" w:hAnsi="Times New Roman" w:cs="Times New Roman"/>
          <w:bCs/>
          <w:sz w:val="24"/>
          <w:szCs w:val="24"/>
        </w:rPr>
      </w:pPr>
      <w:r w:rsidRPr="007F091F">
        <w:rPr>
          <w:rFonts w:ascii="Times New Roman" w:hAnsi="Times New Roman" w:cs="Times New Roman"/>
          <w:bCs/>
          <w:sz w:val="24"/>
          <w:szCs w:val="24"/>
          <w:u w:val="single"/>
        </w:rPr>
        <w:t>Mõju sihtrühm</w:t>
      </w:r>
      <w:r w:rsidRPr="007F091F">
        <w:rPr>
          <w:rFonts w:ascii="Times New Roman" w:hAnsi="Times New Roman" w:cs="Times New Roman"/>
          <w:bCs/>
          <w:sz w:val="24"/>
          <w:szCs w:val="24"/>
        </w:rPr>
        <w:t>: SMIT</w:t>
      </w:r>
    </w:p>
    <w:p w14:paraId="542F21D3" w14:textId="77777777" w:rsidR="004452D9" w:rsidRPr="007F091F" w:rsidRDefault="004452D9" w:rsidP="009D04C9">
      <w:pPr>
        <w:jc w:val="both"/>
        <w:rPr>
          <w:sz w:val="24"/>
          <w:szCs w:val="24"/>
        </w:rPr>
      </w:pPr>
    </w:p>
    <w:p w14:paraId="438FB9B1" w14:textId="4BFB5D77" w:rsidR="00B65A97" w:rsidRPr="007F091F" w:rsidRDefault="004452D9" w:rsidP="009D04C9">
      <w:pPr>
        <w:jc w:val="both"/>
        <w:rPr>
          <w:sz w:val="24"/>
          <w:szCs w:val="24"/>
        </w:rPr>
      </w:pPr>
      <w:r w:rsidRPr="007F091F">
        <w:rPr>
          <w:sz w:val="24"/>
          <w:szCs w:val="24"/>
        </w:rPr>
        <w:t xml:space="preserve">Sihtrühm on </w:t>
      </w:r>
      <w:r w:rsidRPr="007F091F">
        <w:rPr>
          <w:b/>
          <w:bCs/>
          <w:sz w:val="24"/>
          <w:szCs w:val="24"/>
        </w:rPr>
        <w:t>väike</w:t>
      </w:r>
      <w:r w:rsidRPr="007F091F">
        <w:rPr>
          <w:sz w:val="24"/>
          <w:szCs w:val="24"/>
        </w:rPr>
        <w:t xml:space="preserve">, hõlmates </w:t>
      </w:r>
      <w:proofErr w:type="spellStart"/>
      <w:r w:rsidRPr="007F091F">
        <w:rPr>
          <w:sz w:val="24"/>
          <w:szCs w:val="24"/>
        </w:rPr>
        <w:t>SMIT-i</w:t>
      </w:r>
      <w:r w:rsidR="00D5473D" w:rsidRPr="007F091F">
        <w:rPr>
          <w:sz w:val="24"/>
          <w:szCs w:val="24"/>
        </w:rPr>
        <w:t>st</w:t>
      </w:r>
      <w:proofErr w:type="spellEnd"/>
      <w:r w:rsidR="00D5473D" w:rsidRPr="007F091F">
        <w:rPr>
          <w:sz w:val="24"/>
          <w:szCs w:val="24"/>
        </w:rPr>
        <w:t xml:space="preserve"> mõned </w:t>
      </w:r>
      <w:proofErr w:type="spellStart"/>
      <w:r w:rsidR="00D5473D" w:rsidRPr="007F091F">
        <w:rPr>
          <w:sz w:val="24"/>
          <w:szCs w:val="24"/>
        </w:rPr>
        <w:t>RR-i</w:t>
      </w:r>
      <w:proofErr w:type="spellEnd"/>
      <w:r w:rsidR="00D5473D" w:rsidRPr="007F091F">
        <w:rPr>
          <w:sz w:val="24"/>
          <w:szCs w:val="24"/>
        </w:rPr>
        <w:t xml:space="preserve"> menetlustega seotud teenistujat.</w:t>
      </w:r>
    </w:p>
    <w:p w14:paraId="2F31787D" w14:textId="7BD39DD4" w:rsidR="004452D9" w:rsidRPr="007F091F" w:rsidRDefault="004452D9" w:rsidP="009D04C9">
      <w:pPr>
        <w:jc w:val="both"/>
        <w:rPr>
          <w:sz w:val="24"/>
          <w:szCs w:val="24"/>
        </w:rPr>
      </w:pPr>
    </w:p>
    <w:p w14:paraId="416A5E6E" w14:textId="392F7ADB" w:rsidR="004452D9" w:rsidRPr="007F091F" w:rsidRDefault="004452D9" w:rsidP="009D04C9">
      <w:pPr>
        <w:jc w:val="both"/>
        <w:rPr>
          <w:sz w:val="24"/>
          <w:szCs w:val="24"/>
        </w:rPr>
      </w:pPr>
      <w:r w:rsidRPr="007F091F">
        <w:rPr>
          <w:sz w:val="24"/>
          <w:szCs w:val="24"/>
        </w:rPr>
        <w:t xml:space="preserve">Muudatus mõjutab </w:t>
      </w:r>
      <w:proofErr w:type="spellStart"/>
      <w:r w:rsidRPr="007F091F">
        <w:rPr>
          <w:sz w:val="24"/>
          <w:szCs w:val="24"/>
        </w:rPr>
        <w:t>SMIT-i</w:t>
      </w:r>
      <w:proofErr w:type="spellEnd"/>
      <w:r w:rsidRPr="007F091F">
        <w:rPr>
          <w:sz w:val="24"/>
          <w:szCs w:val="24"/>
        </w:rPr>
        <w:t xml:space="preserve">, kes </w:t>
      </w:r>
      <w:r w:rsidR="00D5473D" w:rsidRPr="007F091F">
        <w:rPr>
          <w:sz w:val="24"/>
          <w:szCs w:val="24"/>
        </w:rPr>
        <w:t>loob nime muutmise e-teenuse ja teeb teisi vajalikke IT arendustöid, et võimaldada nime muutmise menetluses automaat</w:t>
      </w:r>
      <w:r w:rsidR="00F10137" w:rsidRPr="007F091F">
        <w:rPr>
          <w:sz w:val="24"/>
          <w:szCs w:val="24"/>
        </w:rPr>
        <w:t>otsuseid ja -kanded teha.</w:t>
      </w:r>
    </w:p>
    <w:p w14:paraId="28B57F2C" w14:textId="77777777" w:rsidR="004452D9" w:rsidRPr="007F091F" w:rsidRDefault="004452D9" w:rsidP="009D04C9">
      <w:pPr>
        <w:jc w:val="both"/>
        <w:rPr>
          <w:sz w:val="24"/>
          <w:szCs w:val="24"/>
        </w:rPr>
      </w:pPr>
    </w:p>
    <w:p w14:paraId="1484BEAB" w14:textId="537DE1A7" w:rsidR="008F4260" w:rsidRPr="007F091F" w:rsidRDefault="008F4260" w:rsidP="009D04C9">
      <w:pPr>
        <w:jc w:val="both"/>
        <w:rPr>
          <w:sz w:val="24"/>
          <w:szCs w:val="24"/>
        </w:rPr>
      </w:pPr>
      <w:r w:rsidRPr="007F091F">
        <w:rPr>
          <w:sz w:val="24"/>
          <w:szCs w:val="24"/>
          <w:u w:val="single"/>
        </w:rPr>
        <w:t>Mõju sagedus</w:t>
      </w:r>
      <w:r w:rsidRPr="007F091F">
        <w:rPr>
          <w:sz w:val="24"/>
          <w:szCs w:val="24"/>
        </w:rPr>
        <w:t xml:space="preserve"> on </w:t>
      </w:r>
      <w:r w:rsidRPr="007F091F">
        <w:rPr>
          <w:b/>
          <w:bCs/>
          <w:sz w:val="24"/>
          <w:szCs w:val="24"/>
        </w:rPr>
        <w:t>väike</w:t>
      </w:r>
      <w:r w:rsidRPr="007F091F">
        <w:rPr>
          <w:sz w:val="24"/>
          <w:szCs w:val="24"/>
        </w:rPr>
        <w:t xml:space="preserve">. E-teenuse luuakse ühe korra ja sellel on </w:t>
      </w:r>
      <w:proofErr w:type="spellStart"/>
      <w:r w:rsidRPr="007F091F">
        <w:rPr>
          <w:sz w:val="24"/>
          <w:szCs w:val="24"/>
        </w:rPr>
        <w:t>SMIT-ile</w:t>
      </w:r>
      <w:proofErr w:type="spellEnd"/>
      <w:r w:rsidRPr="007F091F">
        <w:rPr>
          <w:sz w:val="24"/>
          <w:szCs w:val="24"/>
        </w:rPr>
        <w:t xml:space="preserve"> ühekordne mõju.</w:t>
      </w:r>
    </w:p>
    <w:p w14:paraId="057CA44B" w14:textId="77777777" w:rsidR="008F4260" w:rsidRPr="007F091F" w:rsidRDefault="008F4260" w:rsidP="009D04C9">
      <w:pPr>
        <w:jc w:val="both"/>
        <w:rPr>
          <w:sz w:val="24"/>
          <w:szCs w:val="24"/>
        </w:rPr>
      </w:pPr>
    </w:p>
    <w:p w14:paraId="23B14711" w14:textId="7537D651" w:rsidR="00E757B4" w:rsidRPr="007F091F" w:rsidRDefault="008F4260" w:rsidP="009D04C9">
      <w:pPr>
        <w:jc w:val="both"/>
        <w:rPr>
          <w:sz w:val="24"/>
          <w:szCs w:val="24"/>
        </w:rPr>
      </w:pPr>
      <w:r w:rsidRPr="007F091F">
        <w:rPr>
          <w:sz w:val="24"/>
          <w:szCs w:val="24"/>
          <w:u w:val="single"/>
        </w:rPr>
        <w:t>Mõju ulatus</w:t>
      </w:r>
      <w:r w:rsidRPr="007F091F">
        <w:rPr>
          <w:sz w:val="24"/>
          <w:szCs w:val="24"/>
        </w:rPr>
        <w:t xml:space="preserve"> on </w:t>
      </w:r>
      <w:r w:rsidR="006A74AF" w:rsidRPr="007F091F">
        <w:rPr>
          <w:b/>
          <w:bCs/>
          <w:sz w:val="24"/>
          <w:szCs w:val="24"/>
        </w:rPr>
        <w:t>väike</w:t>
      </w:r>
      <w:r w:rsidRPr="007F091F">
        <w:rPr>
          <w:sz w:val="24"/>
          <w:szCs w:val="24"/>
        </w:rPr>
        <w:t>. E-teenuse loomiseks on</w:t>
      </w:r>
      <w:r w:rsidR="004452D9" w:rsidRPr="007F091F">
        <w:rPr>
          <w:sz w:val="24"/>
          <w:szCs w:val="24"/>
        </w:rPr>
        <w:t xml:space="preserve"> vaja selgitada välja, </w:t>
      </w:r>
      <w:r w:rsidR="00D5473D" w:rsidRPr="007F091F">
        <w:rPr>
          <w:sz w:val="24"/>
          <w:szCs w:val="24"/>
        </w:rPr>
        <w:t>mida on vaja</w:t>
      </w:r>
      <w:r w:rsidR="004452D9" w:rsidRPr="007F091F">
        <w:rPr>
          <w:sz w:val="24"/>
          <w:szCs w:val="24"/>
        </w:rPr>
        <w:t xml:space="preserve"> muuta, ja seejärel </w:t>
      </w:r>
      <w:r w:rsidRPr="007F091F">
        <w:rPr>
          <w:sz w:val="24"/>
          <w:szCs w:val="24"/>
        </w:rPr>
        <w:t>teha vajalikud IT arendustööd</w:t>
      </w:r>
      <w:r w:rsidR="004452D9" w:rsidRPr="007F091F">
        <w:rPr>
          <w:sz w:val="24"/>
          <w:szCs w:val="24"/>
        </w:rPr>
        <w:t xml:space="preserve">. </w:t>
      </w:r>
      <w:r w:rsidR="004F7A25" w:rsidRPr="007F091F">
        <w:rPr>
          <w:sz w:val="24"/>
          <w:szCs w:val="24"/>
        </w:rPr>
        <w:t>V</w:t>
      </w:r>
      <w:r w:rsidR="004452D9" w:rsidRPr="007F091F">
        <w:rPr>
          <w:sz w:val="24"/>
          <w:szCs w:val="24"/>
        </w:rPr>
        <w:t>õib olla vaj</w:t>
      </w:r>
      <w:r w:rsidR="004F7A25" w:rsidRPr="007F091F">
        <w:rPr>
          <w:sz w:val="24"/>
          <w:szCs w:val="24"/>
        </w:rPr>
        <w:t xml:space="preserve">adus </w:t>
      </w:r>
      <w:r w:rsidR="004452D9" w:rsidRPr="007F091F">
        <w:rPr>
          <w:sz w:val="24"/>
          <w:szCs w:val="24"/>
        </w:rPr>
        <w:t xml:space="preserve">nõustada </w:t>
      </w:r>
      <w:r w:rsidR="004F7A25" w:rsidRPr="007F091F">
        <w:rPr>
          <w:sz w:val="24"/>
          <w:szCs w:val="24"/>
        </w:rPr>
        <w:t>ametnikke, kuidas uus teenus töötab</w:t>
      </w:r>
      <w:r w:rsidR="004452D9" w:rsidRPr="007F091F">
        <w:rPr>
          <w:sz w:val="24"/>
          <w:szCs w:val="24"/>
        </w:rPr>
        <w:t>.</w:t>
      </w:r>
    </w:p>
    <w:p w14:paraId="63001524" w14:textId="77777777" w:rsidR="00E757B4" w:rsidRPr="007F091F" w:rsidRDefault="00E757B4" w:rsidP="009D04C9">
      <w:pPr>
        <w:jc w:val="both"/>
        <w:rPr>
          <w:sz w:val="24"/>
          <w:szCs w:val="24"/>
        </w:rPr>
      </w:pPr>
    </w:p>
    <w:p w14:paraId="24D1E7BB" w14:textId="04825BD2" w:rsidR="004452D9" w:rsidRPr="007F091F" w:rsidRDefault="004452D9" w:rsidP="009D04C9">
      <w:pPr>
        <w:jc w:val="both"/>
        <w:rPr>
          <w:sz w:val="24"/>
          <w:szCs w:val="24"/>
        </w:rPr>
      </w:pPr>
      <w:r w:rsidRPr="007F091F">
        <w:rPr>
          <w:sz w:val="24"/>
          <w:szCs w:val="24"/>
          <w:u w:val="single"/>
        </w:rPr>
        <w:t>Ebasoovitava mõju kaasnemise risk</w:t>
      </w:r>
      <w:r w:rsidRPr="007F091F">
        <w:rPr>
          <w:sz w:val="24"/>
          <w:szCs w:val="24"/>
        </w:rPr>
        <w:t xml:space="preserve"> on väike. </w:t>
      </w:r>
      <w:r w:rsidR="008F4260" w:rsidRPr="007F091F">
        <w:rPr>
          <w:sz w:val="24"/>
          <w:szCs w:val="24"/>
        </w:rPr>
        <w:t>Ebasoovitav mõju võib avalduda siis, kui IT arendustööde käigus võib uuenduste tegemisel häiruda mõne olemasoleva e-teenuse töö, kuid vea avastamisel saab SMIT selle korda teha.</w:t>
      </w:r>
    </w:p>
    <w:p w14:paraId="23B3B7AB" w14:textId="77777777" w:rsidR="004452D9" w:rsidRPr="007F091F" w:rsidRDefault="004452D9" w:rsidP="009D04C9">
      <w:pPr>
        <w:jc w:val="both"/>
        <w:rPr>
          <w:sz w:val="24"/>
          <w:szCs w:val="24"/>
        </w:rPr>
      </w:pPr>
    </w:p>
    <w:p w14:paraId="4099E094" w14:textId="77777777" w:rsidR="004452D9" w:rsidRPr="007F091F" w:rsidRDefault="004452D9" w:rsidP="009D04C9">
      <w:pPr>
        <w:jc w:val="both"/>
        <w:rPr>
          <w:sz w:val="24"/>
          <w:szCs w:val="24"/>
        </w:rPr>
      </w:pPr>
      <w:r w:rsidRPr="007F091F">
        <w:rPr>
          <w:sz w:val="24"/>
          <w:szCs w:val="24"/>
        </w:rPr>
        <w:t>III</w:t>
      </w:r>
    </w:p>
    <w:p w14:paraId="6A497637" w14:textId="77777777" w:rsidR="004452D9" w:rsidRPr="007F091F" w:rsidRDefault="004452D9" w:rsidP="009D04C9">
      <w:pPr>
        <w:jc w:val="both"/>
        <w:rPr>
          <w:sz w:val="24"/>
          <w:szCs w:val="24"/>
        </w:rPr>
      </w:pPr>
    </w:p>
    <w:p w14:paraId="1F48FDC4" w14:textId="77777777" w:rsidR="004452D9" w:rsidRPr="007F091F" w:rsidRDefault="004452D9" w:rsidP="009D04C9">
      <w:pPr>
        <w:jc w:val="both"/>
        <w:rPr>
          <w:sz w:val="24"/>
          <w:szCs w:val="24"/>
        </w:rPr>
      </w:pPr>
      <w:r w:rsidRPr="007F091F">
        <w:rPr>
          <w:sz w:val="24"/>
          <w:szCs w:val="24"/>
          <w:u w:val="single"/>
        </w:rPr>
        <w:t>Mõju sihtrühm</w:t>
      </w:r>
      <w:r w:rsidRPr="007F091F">
        <w:rPr>
          <w:sz w:val="24"/>
          <w:szCs w:val="24"/>
        </w:rPr>
        <w:t>: Siseministeerium</w:t>
      </w:r>
    </w:p>
    <w:p w14:paraId="4E3BFD40" w14:textId="77777777" w:rsidR="004452D9" w:rsidRPr="007F091F" w:rsidRDefault="004452D9" w:rsidP="009D04C9">
      <w:pPr>
        <w:jc w:val="both"/>
        <w:rPr>
          <w:sz w:val="24"/>
          <w:szCs w:val="24"/>
        </w:rPr>
      </w:pPr>
    </w:p>
    <w:p w14:paraId="44554E32" w14:textId="62A04F12" w:rsidR="004452D9" w:rsidRPr="007F091F" w:rsidRDefault="004452D9" w:rsidP="009D04C9">
      <w:pPr>
        <w:jc w:val="both"/>
        <w:rPr>
          <w:sz w:val="24"/>
          <w:szCs w:val="24"/>
        </w:rPr>
      </w:pPr>
      <w:r w:rsidRPr="007F091F">
        <w:rPr>
          <w:sz w:val="24"/>
          <w:szCs w:val="24"/>
        </w:rPr>
        <w:t xml:space="preserve">Sihtrühm on väike. Muudatus mõjutab </w:t>
      </w:r>
      <w:r w:rsidR="0082582B" w:rsidRPr="007F091F">
        <w:rPr>
          <w:sz w:val="24"/>
          <w:szCs w:val="24"/>
        </w:rPr>
        <w:t xml:space="preserve">paari </w:t>
      </w:r>
      <w:r w:rsidRPr="007F091F">
        <w:rPr>
          <w:sz w:val="24"/>
          <w:szCs w:val="24"/>
        </w:rPr>
        <w:t>Siseministeeriumi ametnik</w:t>
      </w:r>
      <w:r w:rsidR="0082582B" w:rsidRPr="007F091F">
        <w:rPr>
          <w:sz w:val="24"/>
          <w:szCs w:val="24"/>
        </w:rPr>
        <w:t>ku</w:t>
      </w:r>
      <w:r w:rsidRPr="007F091F">
        <w:rPr>
          <w:sz w:val="24"/>
          <w:szCs w:val="24"/>
        </w:rPr>
        <w:t xml:space="preserve">, kes </w:t>
      </w:r>
      <w:r w:rsidR="008F4260" w:rsidRPr="007F091F">
        <w:rPr>
          <w:sz w:val="24"/>
          <w:szCs w:val="24"/>
        </w:rPr>
        <w:t>tegelevad nime menetlusega seotud teemadega.</w:t>
      </w:r>
    </w:p>
    <w:p w14:paraId="7D5C7AA8" w14:textId="77777777" w:rsidR="00F02EA7" w:rsidRPr="007F091F" w:rsidRDefault="00F02EA7" w:rsidP="009D04C9">
      <w:pPr>
        <w:jc w:val="both"/>
        <w:rPr>
          <w:sz w:val="24"/>
          <w:szCs w:val="24"/>
        </w:rPr>
      </w:pPr>
    </w:p>
    <w:p w14:paraId="4987343E" w14:textId="1C64210B" w:rsidR="004452D9" w:rsidRPr="007F091F" w:rsidRDefault="004452D9" w:rsidP="009D04C9">
      <w:pPr>
        <w:jc w:val="both"/>
        <w:rPr>
          <w:bCs/>
          <w:sz w:val="24"/>
          <w:szCs w:val="24"/>
        </w:rPr>
      </w:pPr>
      <w:r w:rsidRPr="007F091F">
        <w:rPr>
          <w:bCs/>
          <w:sz w:val="24"/>
          <w:szCs w:val="24"/>
          <w:u w:val="single"/>
        </w:rPr>
        <w:t>Mõju ulatus</w:t>
      </w:r>
      <w:r w:rsidRPr="007F091F">
        <w:rPr>
          <w:bCs/>
          <w:sz w:val="24"/>
          <w:szCs w:val="24"/>
        </w:rPr>
        <w:t xml:space="preserve"> on </w:t>
      </w:r>
      <w:r w:rsidR="008F4260" w:rsidRPr="007F091F">
        <w:rPr>
          <w:b/>
          <w:sz w:val="24"/>
          <w:szCs w:val="24"/>
        </w:rPr>
        <w:t>väike</w:t>
      </w:r>
      <w:r w:rsidRPr="007F091F">
        <w:rPr>
          <w:bCs/>
          <w:sz w:val="24"/>
          <w:szCs w:val="24"/>
        </w:rPr>
        <w:t xml:space="preserve">. </w:t>
      </w:r>
      <w:r w:rsidR="008F4260" w:rsidRPr="007F091F">
        <w:rPr>
          <w:bCs/>
          <w:sz w:val="24"/>
          <w:szCs w:val="24"/>
        </w:rPr>
        <w:t xml:space="preserve">Muudatusega ei kaasne </w:t>
      </w:r>
      <w:r w:rsidR="00323D3C" w:rsidRPr="007F091F">
        <w:rPr>
          <w:bCs/>
          <w:sz w:val="24"/>
          <w:szCs w:val="24"/>
        </w:rPr>
        <w:t xml:space="preserve">suuri </w:t>
      </w:r>
      <w:r w:rsidR="008F4260" w:rsidRPr="007F091F">
        <w:rPr>
          <w:bCs/>
          <w:sz w:val="24"/>
          <w:szCs w:val="24"/>
        </w:rPr>
        <w:t>muudat</w:t>
      </w:r>
      <w:r w:rsidR="00323D3C" w:rsidRPr="007F091F">
        <w:rPr>
          <w:bCs/>
          <w:sz w:val="24"/>
          <w:szCs w:val="24"/>
        </w:rPr>
        <w:t>usi</w:t>
      </w:r>
      <w:r w:rsidRPr="007F091F">
        <w:rPr>
          <w:bCs/>
          <w:sz w:val="24"/>
          <w:szCs w:val="24"/>
        </w:rPr>
        <w:t xml:space="preserve"> sihtrühma käitumises</w:t>
      </w:r>
      <w:r w:rsidR="008F4260" w:rsidRPr="007F091F">
        <w:rPr>
          <w:bCs/>
          <w:sz w:val="24"/>
          <w:szCs w:val="24"/>
        </w:rPr>
        <w:t>.</w:t>
      </w:r>
      <w:r w:rsidR="0082582B" w:rsidRPr="007F091F">
        <w:rPr>
          <w:bCs/>
          <w:sz w:val="24"/>
          <w:szCs w:val="24"/>
        </w:rPr>
        <w:t xml:space="preserve"> Muudatusega võib kaasneda suurem vajadus selgitamise järele, </w:t>
      </w:r>
      <w:r w:rsidR="008F4260" w:rsidRPr="007F091F">
        <w:rPr>
          <w:bCs/>
          <w:sz w:val="24"/>
          <w:szCs w:val="24"/>
        </w:rPr>
        <w:t xml:space="preserve">näiteks, millisel juhul tehakse </w:t>
      </w:r>
      <w:r w:rsidR="002A5A58" w:rsidRPr="007F091F">
        <w:rPr>
          <w:bCs/>
          <w:sz w:val="24"/>
          <w:szCs w:val="24"/>
        </w:rPr>
        <w:t xml:space="preserve">nime muutmise menetluses </w:t>
      </w:r>
      <w:r w:rsidR="008F4260" w:rsidRPr="007F091F">
        <w:rPr>
          <w:bCs/>
          <w:sz w:val="24"/>
          <w:szCs w:val="24"/>
        </w:rPr>
        <w:t>automaat</w:t>
      </w:r>
      <w:r w:rsidR="00F10137" w:rsidRPr="007F091F">
        <w:rPr>
          <w:bCs/>
          <w:sz w:val="24"/>
          <w:szCs w:val="24"/>
        </w:rPr>
        <w:t>otsus ja -</w:t>
      </w:r>
      <w:r w:rsidR="008F4260" w:rsidRPr="007F091F">
        <w:rPr>
          <w:bCs/>
          <w:sz w:val="24"/>
          <w:szCs w:val="24"/>
        </w:rPr>
        <w:t>kanne</w:t>
      </w:r>
      <w:r w:rsidR="009F1A6A" w:rsidRPr="007F091F">
        <w:rPr>
          <w:bCs/>
          <w:sz w:val="24"/>
          <w:szCs w:val="24"/>
        </w:rPr>
        <w:t xml:space="preserve">. </w:t>
      </w:r>
      <w:r w:rsidR="002A5A58" w:rsidRPr="007F091F">
        <w:rPr>
          <w:bCs/>
          <w:sz w:val="24"/>
          <w:szCs w:val="24"/>
        </w:rPr>
        <w:t>Nime muutmise menetlust läbi viivate</w:t>
      </w:r>
      <w:r w:rsidR="009F1A6A" w:rsidRPr="007F091F">
        <w:rPr>
          <w:bCs/>
          <w:sz w:val="24"/>
          <w:szCs w:val="24"/>
        </w:rPr>
        <w:t xml:space="preserve"> ametnike juhendmaterjale tuleb muuta ning vajadusel ka neid koolitada.</w:t>
      </w:r>
    </w:p>
    <w:p w14:paraId="6D40E676" w14:textId="77777777" w:rsidR="002A5A58" w:rsidRPr="007F091F" w:rsidRDefault="002A5A58" w:rsidP="009D04C9">
      <w:pPr>
        <w:jc w:val="both"/>
        <w:rPr>
          <w:sz w:val="24"/>
          <w:szCs w:val="24"/>
        </w:rPr>
      </w:pPr>
    </w:p>
    <w:p w14:paraId="62EC0DE8" w14:textId="628DAA9B" w:rsidR="004452D9" w:rsidRPr="007F091F" w:rsidRDefault="004452D9" w:rsidP="009D04C9">
      <w:pPr>
        <w:jc w:val="both"/>
        <w:rPr>
          <w:sz w:val="24"/>
          <w:szCs w:val="24"/>
        </w:rPr>
      </w:pPr>
      <w:r w:rsidRPr="007F091F">
        <w:rPr>
          <w:sz w:val="24"/>
          <w:szCs w:val="24"/>
          <w:u w:val="single"/>
        </w:rPr>
        <w:t>Mõju esinemise sagedus</w:t>
      </w:r>
      <w:r w:rsidRPr="007F091F">
        <w:rPr>
          <w:sz w:val="24"/>
          <w:szCs w:val="24"/>
        </w:rPr>
        <w:t xml:space="preserve"> on pigem </w:t>
      </w:r>
      <w:r w:rsidRPr="007F091F">
        <w:rPr>
          <w:b/>
          <w:bCs/>
          <w:sz w:val="24"/>
          <w:szCs w:val="24"/>
        </w:rPr>
        <w:t>keskmine</w:t>
      </w:r>
      <w:r w:rsidRPr="007F091F">
        <w:rPr>
          <w:sz w:val="24"/>
          <w:szCs w:val="24"/>
        </w:rPr>
        <w:t>. Mõju võib avalduda igal tööpäeval</w:t>
      </w:r>
      <w:r w:rsidR="00FB2D19" w:rsidRPr="007F091F">
        <w:rPr>
          <w:sz w:val="24"/>
          <w:szCs w:val="24"/>
        </w:rPr>
        <w:t xml:space="preserve">, sest igal tööpäeval võivad inimesed esitada küsimusi ja Siseministeeriumi ametnikud peavad tegema selgitustööd ning nõustama ka MK </w:t>
      </w:r>
      <w:proofErr w:type="spellStart"/>
      <w:r w:rsidR="00FB2D19" w:rsidRPr="007F091F">
        <w:rPr>
          <w:sz w:val="24"/>
          <w:szCs w:val="24"/>
        </w:rPr>
        <w:t>KOV-i</w:t>
      </w:r>
      <w:proofErr w:type="spellEnd"/>
      <w:r w:rsidR="00FB2D19" w:rsidRPr="007F091F">
        <w:rPr>
          <w:sz w:val="24"/>
          <w:szCs w:val="24"/>
        </w:rPr>
        <w:t xml:space="preserve"> nimemuutmise õigusega ametnikke.</w:t>
      </w:r>
    </w:p>
    <w:p w14:paraId="14DE5FE4" w14:textId="77777777" w:rsidR="004452D9" w:rsidRPr="007F091F" w:rsidRDefault="004452D9" w:rsidP="009D04C9">
      <w:pPr>
        <w:jc w:val="both"/>
        <w:rPr>
          <w:sz w:val="24"/>
          <w:szCs w:val="24"/>
        </w:rPr>
      </w:pPr>
    </w:p>
    <w:p w14:paraId="321162CE" w14:textId="3EFC657B" w:rsidR="004452D9" w:rsidRPr="007F091F" w:rsidRDefault="004452D9" w:rsidP="009D04C9">
      <w:pPr>
        <w:jc w:val="both"/>
        <w:rPr>
          <w:sz w:val="24"/>
          <w:szCs w:val="24"/>
        </w:rPr>
      </w:pPr>
      <w:r w:rsidRPr="007F091F">
        <w:rPr>
          <w:sz w:val="24"/>
          <w:szCs w:val="24"/>
          <w:u w:val="single"/>
        </w:rPr>
        <w:t>Ebasoovitava mõju kaasnemise risk</w:t>
      </w:r>
      <w:r w:rsidRPr="007F091F">
        <w:rPr>
          <w:sz w:val="24"/>
          <w:szCs w:val="24"/>
        </w:rPr>
        <w:t xml:space="preserve"> </w:t>
      </w:r>
      <w:r w:rsidR="00916838" w:rsidRPr="007F091F">
        <w:rPr>
          <w:b/>
          <w:bCs/>
          <w:sz w:val="24"/>
          <w:szCs w:val="24"/>
        </w:rPr>
        <w:t>puudub</w:t>
      </w:r>
      <w:r w:rsidRPr="007F091F">
        <w:rPr>
          <w:sz w:val="24"/>
          <w:szCs w:val="24"/>
        </w:rPr>
        <w:t>. Muudatus on Siseministeeriumile positiivne. Muudatus lihtsustab Siseministeeriumi ametnike tööd</w:t>
      </w:r>
      <w:r w:rsidR="00FB2D19" w:rsidRPr="007F091F">
        <w:rPr>
          <w:sz w:val="24"/>
          <w:szCs w:val="24"/>
        </w:rPr>
        <w:t>, sest eeldatavasti selgitustöö osakaal väheneb.</w:t>
      </w:r>
    </w:p>
    <w:p w14:paraId="60083C6B" w14:textId="77777777" w:rsidR="004452D9" w:rsidRPr="007F091F" w:rsidRDefault="004452D9" w:rsidP="009D04C9">
      <w:pPr>
        <w:jc w:val="both"/>
        <w:rPr>
          <w:sz w:val="24"/>
          <w:szCs w:val="24"/>
        </w:rPr>
      </w:pPr>
    </w:p>
    <w:p w14:paraId="3702CEEE" w14:textId="49109779" w:rsidR="004452D9" w:rsidRPr="007F091F" w:rsidRDefault="00FB0061" w:rsidP="009D04C9">
      <w:pPr>
        <w:pStyle w:val="NoSpacing"/>
        <w:jc w:val="both"/>
        <w:rPr>
          <w:rFonts w:ascii="Times New Roman" w:hAnsi="Times New Roman" w:cs="Times New Roman"/>
          <w:b/>
          <w:bCs/>
          <w:sz w:val="24"/>
          <w:szCs w:val="24"/>
        </w:rPr>
      </w:pPr>
      <w:r w:rsidRPr="007F091F">
        <w:rPr>
          <w:rFonts w:ascii="Times New Roman" w:hAnsi="Times New Roman" w:cs="Times New Roman"/>
          <w:b/>
          <w:bCs/>
          <w:sz w:val="24"/>
          <w:szCs w:val="24"/>
        </w:rPr>
        <w:t>6</w:t>
      </w:r>
      <w:r w:rsidR="004452D9" w:rsidRPr="007F091F">
        <w:rPr>
          <w:rFonts w:ascii="Times New Roman" w:hAnsi="Times New Roman" w:cs="Times New Roman"/>
          <w:b/>
          <w:bCs/>
          <w:sz w:val="24"/>
          <w:szCs w:val="24"/>
        </w:rPr>
        <w:t>.</w:t>
      </w:r>
      <w:r w:rsidR="0033683E" w:rsidRPr="007F091F">
        <w:rPr>
          <w:rFonts w:ascii="Times New Roman" w:hAnsi="Times New Roman" w:cs="Times New Roman"/>
          <w:b/>
          <w:bCs/>
          <w:sz w:val="24"/>
          <w:szCs w:val="24"/>
        </w:rPr>
        <w:t>1</w:t>
      </w:r>
      <w:r w:rsidR="004452D9" w:rsidRPr="007F091F">
        <w:rPr>
          <w:rFonts w:ascii="Times New Roman" w:hAnsi="Times New Roman" w:cs="Times New Roman"/>
          <w:b/>
          <w:bCs/>
          <w:sz w:val="24"/>
          <w:szCs w:val="24"/>
        </w:rPr>
        <w:t>.2. Sotsiaalne mõju</w:t>
      </w:r>
    </w:p>
    <w:p w14:paraId="01C9562F" w14:textId="77777777" w:rsidR="004452D9" w:rsidRPr="007F091F" w:rsidRDefault="004452D9" w:rsidP="009D04C9">
      <w:pPr>
        <w:jc w:val="both"/>
        <w:rPr>
          <w:sz w:val="24"/>
          <w:szCs w:val="24"/>
        </w:rPr>
      </w:pPr>
    </w:p>
    <w:p w14:paraId="01BA02F6" w14:textId="00D52979" w:rsidR="004452D9" w:rsidRPr="007F091F" w:rsidRDefault="004452D9" w:rsidP="009D04C9">
      <w:pPr>
        <w:jc w:val="both"/>
        <w:rPr>
          <w:sz w:val="24"/>
          <w:szCs w:val="24"/>
        </w:rPr>
      </w:pPr>
      <w:r w:rsidRPr="007F091F">
        <w:rPr>
          <w:sz w:val="24"/>
          <w:szCs w:val="24"/>
          <w:u w:val="single"/>
        </w:rPr>
        <w:t>Mõju sihtrühm</w:t>
      </w:r>
      <w:r w:rsidRPr="007F091F">
        <w:rPr>
          <w:sz w:val="24"/>
          <w:szCs w:val="24"/>
        </w:rPr>
        <w:t>: isikud</w:t>
      </w:r>
      <w:r w:rsidR="002A5A58" w:rsidRPr="007F091F">
        <w:rPr>
          <w:sz w:val="24"/>
          <w:szCs w:val="24"/>
        </w:rPr>
        <w:t>, kes soovivad oma nime muuta</w:t>
      </w:r>
    </w:p>
    <w:p w14:paraId="58103590" w14:textId="77777777" w:rsidR="004452D9" w:rsidRPr="007F091F" w:rsidRDefault="004452D9" w:rsidP="009D04C9">
      <w:pPr>
        <w:jc w:val="both"/>
        <w:rPr>
          <w:sz w:val="24"/>
          <w:szCs w:val="24"/>
        </w:rPr>
      </w:pPr>
    </w:p>
    <w:p w14:paraId="00E3B6E0" w14:textId="741B405D" w:rsidR="004452D9" w:rsidRPr="007F091F" w:rsidRDefault="004452D9" w:rsidP="009D04C9">
      <w:pPr>
        <w:jc w:val="both"/>
        <w:rPr>
          <w:sz w:val="24"/>
          <w:szCs w:val="24"/>
        </w:rPr>
      </w:pPr>
      <w:r w:rsidRPr="007F091F">
        <w:rPr>
          <w:sz w:val="24"/>
          <w:szCs w:val="24"/>
        </w:rPr>
        <w:t xml:space="preserve">Sihtrühm võib olla potentsiaalselt suur, hõlmates </w:t>
      </w:r>
      <w:r w:rsidR="002A5A58" w:rsidRPr="007F091F">
        <w:rPr>
          <w:sz w:val="24"/>
          <w:szCs w:val="24"/>
        </w:rPr>
        <w:t>järgmisi isikuid:</w:t>
      </w:r>
    </w:p>
    <w:p w14:paraId="4A2DBF21" w14:textId="3B53C577" w:rsidR="002A5A58" w:rsidRPr="007F091F" w:rsidRDefault="002A5A58" w:rsidP="002A5A58">
      <w:pPr>
        <w:pStyle w:val="NoSpacing"/>
        <w:jc w:val="both"/>
        <w:rPr>
          <w:rFonts w:ascii="Times New Roman" w:hAnsi="Times New Roman" w:cs="Times New Roman"/>
          <w:sz w:val="24"/>
          <w:szCs w:val="24"/>
        </w:rPr>
      </w:pPr>
      <w:r w:rsidRPr="007F091F">
        <w:rPr>
          <w:rFonts w:ascii="Times New Roman" w:hAnsi="Times New Roman" w:cs="Times New Roman"/>
          <w:sz w:val="24"/>
          <w:szCs w:val="24"/>
        </w:rPr>
        <w:t>1) Eesti kodanik</w:t>
      </w:r>
      <w:r w:rsidR="00791920">
        <w:rPr>
          <w:rFonts w:ascii="Times New Roman" w:hAnsi="Times New Roman" w:cs="Times New Roman"/>
          <w:sz w:val="24"/>
          <w:szCs w:val="24"/>
        </w:rPr>
        <w:t>ud</w:t>
      </w:r>
      <w:r w:rsidRPr="007F091F">
        <w:rPr>
          <w:rFonts w:ascii="Times New Roman" w:hAnsi="Times New Roman" w:cs="Times New Roman"/>
          <w:sz w:val="24"/>
          <w:szCs w:val="24"/>
        </w:rPr>
        <w:t>;</w:t>
      </w:r>
    </w:p>
    <w:p w14:paraId="3AEB6686" w14:textId="27C3EBD3" w:rsidR="004452D9" w:rsidRPr="007F091F" w:rsidRDefault="002A5A58" w:rsidP="00FB40F8">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2) </w:t>
      </w:r>
      <w:r w:rsidR="00FB40F8" w:rsidRPr="007F091F">
        <w:rPr>
          <w:rFonts w:ascii="Times New Roman" w:hAnsi="Times New Roman" w:cs="Times New Roman"/>
          <w:sz w:val="24"/>
          <w:szCs w:val="24"/>
        </w:rPr>
        <w:t>Eestis elamisloa alusel viibiva</w:t>
      </w:r>
      <w:r w:rsidR="00791920">
        <w:rPr>
          <w:rFonts w:ascii="Times New Roman" w:hAnsi="Times New Roman" w:cs="Times New Roman"/>
          <w:sz w:val="24"/>
          <w:szCs w:val="24"/>
        </w:rPr>
        <w:t>d</w:t>
      </w:r>
      <w:r w:rsidR="00FB40F8" w:rsidRPr="007F091F">
        <w:rPr>
          <w:rFonts w:ascii="Times New Roman" w:hAnsi="Times New Roman" w:cs="Times New Roman"/>
          <w:sz w:val="24"/>
          <w:szCs w:val="24"/>
        </w:rPr>
        <w:t xml:space="preserve"> isiku</w:t>
      </w:r>
      <w:r w:rsidR="00791920">
        <w:rPr>
          <w:rFonts w:ascii="Times New Roman" w:hAnsi="Times New Roman" w:cs="Times New Roman"/>
          <w:sz w:val="24"/>
          <w:szCs w:val="24"/>
        </w:rPr>
        <w:t>d</w:t>
      </w:r>
      <w:r w:rsidR="00FB40F8" w:rsidRPr="007F091F">
        <w:rPr>
          <w:rFonts w:ascii="Times New Roman" w:hAnsi="Times New Roman" w:cs="Times New Roman"/>
          <w:sz w:val="24"/>
          <w:szCs w:val="24"/>
        </w:rPr>
        <w:t>, kes ei ole ühegi riigi kodanik</w:t>
      </w:r>
      <w:r w:rsidR="00791920">
        <w:rPr>
          <w:rFonts w:ascii="Times New Roman" w:hAnsi="Times New Roman" w:cs="Times New Roman"/>
          <w:sz w:val="24"/>
          <w:szCs w:val="24"/>
        </w:rPr>
        <w:t>ud</w:t>
      </w:r>
      <w:r w:rsidR="00FB40F8" w:rsidRPr="007F091F">
        <w:rPr>
          <w:rFonts w:ascii="Times New Roman" w:hAnsi="Times New Roman" w:cs="Times New Roman"/>
          <w:sz w:val="24"/>
          <w:szCs w:val="24"/>
        </w:rPr>
        <w:t>.</w:t>
      </w:r>
    </w:p>
    <w:p w14:paraId="1F7A4982" w14:textId="77777777" w:rsidR="00FB40F8" w:rsidRPr="007F091F" w:rsidRDefault="00FB40F8" w:rsidP="00FB40F8">
      <w:pPr>
        <w:pStyle w:val="NoSpacing"/>
        <w:jc w:val="both"/>
        <w:rPr>
          <w:rFonts w:ascii="Times New Roman" w:hAnsi="Times New Roman" w:cs="Times New Roman"/>
          <w:sz w:val="24"/>
          <w:szCs w:val="24"/>
        </w:rPr>
      </w:pPr>
    </w:p>
    <w:p w14:paraId="73C8F087" w14:textId="6B15C2BB" w:rsidR="004452D9" w:rsidRPr="007F091F" w:rsidRDefault="004452D9" w:rsidP="009D04C9">
      <w:pPr>
        <w:jc w:val="both"/>
        <w:rPr>
          <w:sz w:val="24"/>
          <w:szCs w:val="24"/>
        </w:rPr>
      </w:pPr>
      <w:r w:rsidRPr="007F091F">
        <w:rPr>
          <w:bCs/>
          <w:sz w:val="24"/>
          <w:szCs w:val="24"/>
          <w:u w:val="single"/>
        </w:rPr>
        <w:t>Mõju ulatus</w:t>
      </w:r>
      <w:r w:rsidRPr="007F091F">
        <w:rPr>
          <w:bCs/>
          <w:sz w:val="24"/>
          <w:szCs w:val="24"/>
        </w:rPr>
        <w:t xml:space="preserve"> on </w:t>
      </w:r>
      <w:r w:rsidR="006A74AF" w:rsidRPr="007F091F">
        <w:rPr>
          <w:b/>
          <w:sz w:val="24"/>
          <w:szCs w:val="24"/>
        </w:rPr>
        <w:t>pigem väike</w:t>
      </w:r>
      <w:r w:rsidRPr="007F091F">
        <w:rPr>
          <w:bCs/>
          <w:sz w:val="24"/>
          <w:szCs w:val="24"/>
        </w:rPr>
        <w:t>. Võivad kaasneda muutused sihtrühma käitumises, kuid eeldatavasti ei too need kaasa kohanemisraskusi.</w:t>
      </w:r>
      <w:r w:rsidRPr="007F091F">
        <w:rPr>
          <w:sz w:val="24"/>
          <w:szCs w:val="24"/>
        </w:rPr>
        <w:t xml:space="preserve"> Praegu </w:t>
      </w:r>
      <w:r w:rsidR="002A5A58" w:rsidRPr="007F091F">
        <w:rPr>
          <w:sz w:val="24"/>
          <w:szCs w:val="24"/>
        </w:rPr>
        <w:t xml:space="preserve">on võimalik isikul esitada nime muutmiseks avaldus </w:t>
      </w:r>
      <w:r w:rsidR="00791920">
        <w:rPr>
          <w:sz w:val="24"/>
          <w:szCs w:val="24"/>
        </w:rPr>
        <w:t>neljas perekonnaseisu</w:t>
      </w:r>
      <w:r w:rsidR="002A5A58" w:rsidRPr="007F091F">
        <w:rPr>
          <w:sz w:val="24"/>
          <w:szCs w:val="24"/>
        </w:rPr>
        <w:t>asutuses kohapeal või digitaalselt allkirjastatuna</w:t>
      </w:r>
      <w:r w:rsidR="009B3D02" w:rsidRPr="007F091F">
        <w:rPr>
          <w:sz w:val="24"/>
          <w:szCs w:val="24"/>
        </w:rPr>
        <w:t>,</w:t>
      </w:r>
      <w:r w:rsidR="00106F9D" w:rsidRPr="007F091F">
        <w:rPr>
          <w:sz w:val="24"/>
          <w:szCs w:val="24"/>
        </w:rPr>
        <w:t xml:space="preserve"> </w:t>
      </w:r>
      <w:r w:rsidR="00791920">
        <w:rPr>
          <w:sz w:val="24"/>
          <w:szCs w:val="24"/>
        </w:rPr>
        <w:t>eelnõuga</w:t>
      </w:r>
      <w:r w:rsidR="002A5A58" w:rsidRPr="007F091F">
        <w:rPr>
          <w:sz w:val="24"/>
          <w:szCs w:val="24"/>
        </w:rPr>
        <w:t xml:space="preserve"> </w:t>
      </w:r>
      <w:r w:rsidR="009B3D02" w:rsidRPr="007F091F">
        <w:rPr>
          <w:sz w:val="24"/>
          <w:szCs w:val="24"/>
        </w:rPr>
        <w:t>asendub viimane võimalus</w:t>
      </w:r>
      <w:r w:rsidR="002A5A58" w:rsidRPr="007F091F">
        <w:rPr>
          <w:sz w:val="24"/>
          <w:szCs w:val="24"/>
        </w:rPr>
        <w:t xml:space="preserve"> avalduse </w:t>
      </w:r>
      <w:r w:rsidR="009B3D02" w:rsidRPr="007F091F">
        <w:rPr>
          <w:sz w:val="24"/>
          <w:szCs w:val="24"/>
        </w:rPr>
        <w:t>esitamisega</w:t>
      </w:r>
      <w:r w:rsidR="002A5A58" w:rsidRPr="007F091F">
        <w:rPr>
          <w:sz w:val="24"/>
          <w:szCs w:val="24"/>
        </w:rPr>
        <w:t xml:space="preserve"> turvalises veebikeskkonnas. Kui isik on esitanud avalduse turvalises veebikeskkonnas, siis teatud juhtudel tehakse nime muutmise menetluses automaat</w:t>
      </w:r>
      <w:r w:rsidR="00F10137" w:rsidRPr="007F091F">
        <w:rPr>
          <w:sz w:val="24"/>
          <w:szCs w:val="24"/>
        </w:rPr>
        <w:t>otsus ja -</w:t>
      </w:r>
      <w:r w:rsidR="002A5A58" w:rsidRPr="007F091F">
        <w:rPr>
          <w:sz w:val="24"/>
          <w:szCs w:val="24"/>
        </w:rPr>
        <w:t xml:space="preserve">kanne ehk </w:t>
      </w:r>
      <w:r w:rsidR="000210AB" w:rsidRPr="007F091F">
        <w:rPr>
          <w:sz w:val="24"/>
          <w:szCs w:val="24"/>
        </w:rPr>
        <w:t>isik</w:t>
      </w:r>
      <w:r w:rsidR="002A5A58" w:rsidRPr="007F091F">
        <w:rPr>
          <w:sz w:val="24"/>
          <w:szCs w:val="24"/>
        </w:rPr>
        <w:t xml:space="preserve"> saab kiiremini teada otsuse, sest eeldused nime muutmiseks kontrollitakse üle automaatselt ilma ametniku sekku</w:t>
      </w:r>
      <w:r w:rsidR="00323D3C" w:rsidRPr="007F091F">
        <w:rPr>
          <w:sz w:val="24"/>
          <w:szCs w:val="24"/>
        </w:rPr>
        <w:t>miseta</w:t>
      </w:r>
      <w:r w:rsidR="002A5A58" w:rsidRPr="007F091F">
        <w:rPr>
          <w:sz w:val="24"/>
          <w:szCs w:val="24"/>
        </w:rPr>
        <w:t>.</w:t>
      </w:r>
    </w:p>
    <w:p w14:paraId="7EC06C24" w14:textId="77777777" w:rsidR="004452D9" w:rsidRPr="007F091F" w:rsidRDefault="004452D9" w:rsidP="009D04C9">
      <w:pPr>
        <w:jc w:val="both"/>
        <w:rPr>
          <w:sz w:val="24"/>
          <w:szCs w:val="24"/>
        </w:rPr>
      </w:pPr>
    </w:p>
    <w:p w14:paraId="3701A015" w14:textId="7D203EC6" w:rsidR="004452D9" w:rsidRPr="007F091F" w:rsidRDefault="004452D9" w:rsidP="009D04C9">
      <w:pPr>
        <w:jc w:val="both"/>
        <w:rPr>
          <w:sz w:val="24"/>
          <w:szCs w:val="24"/>
        </w:rPr>
      </w:pPr>
      <w:r w:rsidRPr="007F091F">
        <w:rPr>
          <w:sz w:val="24"/>
          <w:szCs w:val="24"/>
          <w:u w:val="single"/>
        </w:rPr>
        <w:t>Mõju esinemise sagedus</w:t>
      </w:r>
      <w:r w:rsidRPr="007F091F">
        <w:rPr>
          <w:sz w:val="24"/>
          <w:szCs w:val="24"/>
        </w:rPr>
        <w:t xml:space="preserve"> on </w:t>
      </w:r>
      <w:r w:rsidRPr="007F091F">
        <w:rPr>
          <w:b/>
          <w:bCs/>
          <w:sz w:val="24"/>
          <w:szCs w:val="24"/>
        </w:rPr>
        <w:t>väike</w:t>
      </w:r>
      <w:r w:rsidRPr="007F091F">
        <w:rPr>
          <w:sz w:val="24"/>
          <w:szCs w:val="24"/>
        </w:rPr>
        <w:t xml:space="preserve">, sest üldjuhul ei </w:t>
      </w:r>
      <w:r w:rsidR="002A5A58" w:rsidRPr="007F091F">
        <w:rPr>
          <w:sz w:val="24"/>
          <w:szCs w:val="24"/>
        </w:rPr>
        <w:t xml:space="preserve">muuda </w:t>
      </w:r>
      <w:r w:rsidR="000210AB" w:rsidRPr="007F091F">
        <w:rPr>
          <w:sz w:val="24"/>
          <w:szCs w:val="24"/>
        </w:rPr>
        <w:t>isik</w:t>
      </w:r>
      <w:r w:rsidR="002A5A58" w:rsidRPr="007F091F">
        <w:rPr>
          <w:sz w:val="24"/>
          <w:szCs w:val="24"/>
        </w:rPr>
        <w:t xml:space="preserve"> on nime üldse või ei tee seda rohkem kui üks kord elus.</w:t>
      </w:r>
    </w:p>
    <w:p w14:paraId="54671AF9" w14:textId="77777777" w:rsidR="004452D9" w:rsidRPr="007F091F" w:rsidRDefault="004452D9" w:rsidP="009D04C9">
      <w:pPr>
        <w:jc w:val="both"/>
        <w:rPr>
          <w:sz w:val="24"/>
          <w:szCs w:val="24"/>
        </w:rPr>
      </w:pPr>
    </w:p>
    <w:p w14:paraId="56CBCCC7" w14:textId="2784A62D" w:rsidR="004452D9" w:rsidRPr="007F091F" w:rsidRDefault="004452D9" w:rsidP="002A5A58">
      <w:pPr>
        <w:jc w:val="both"/>
        <w:rPr>
          <w:bCs/>
          <w:sz w:val="24"/>
          <w:szCs w:val="24"/>
        </w:rPr>
      </w:pPr>
      <w:r w:rsidRPr="007F091F">
        <w:rPr>
          <w:bCs/>
          <w:sz w:val="24"/>
          <w:szCs w:val="24"/>
          <w:u w:val="single"/>
        </w:rPr>
        <w:t>Ebasoovitava mõju kaasnemise risk</w:t>
      </w:r>
      <w:r w:rsidRPr="007F091F">
        <w:rPr>
          <w:bCs/>
          <w:sz w:val="24"/>
          <w:szCs w:val="24"/>
        </w:rPr>
        <w:t xml:space="preserve"> </w:t>
      </w:r>
      <w:r w:rsidR="006A74AF" w:rsidRPr="007F091F">
        <w:rPr>
          <w:b/>
          <w:sz w:val="24"/>
          <w:szCs w:val="24"/>
        </w:rPr>
        <w:t>puudub</w:t>
      </w:r>
      <w:r w:rsidRPr="007F091F">
        <w:rPr>
          <w:bCs/>
          <w:sz w:val="24"/>
          <w:szCs w:val="24"/>
        </w:rPr>
        <w:t xml:space="preserve">. </w:t>
      </w:r>
      <w:r w:rsidR="002A5A58" w:rsidRPr="007F091F">
        <w:rPr>
          <w:bCs/>
          <w:sz w:val="24"/>
          <w:szCs w:val="24"/>
        </w:rPr>
        <w:t>Muudatus on</w:t>
      </w:r>
      <w:r w:rsidRPr="007F091F">
        <w:rPr>
          <w:bCs/>
          <w:sz w:val="24"/>
          <w:szCs w:val="24"/>
        </w:rPr>
        <w:t xml:space="preserve"> sihtrühmale positiivne, sest </w:t>
      </w:r>
      <w:r w:rsidR="00A54256" w:rsidRPr="007F091F">
        <w:rPr>
          <w:bCs/>
          <w:sz w:val="24"/>
          <w:szCs w:val="24"/>
        </w:rPr>
        <w:t>loodav e-teenus muudab nime muutmise menetluse inimese jaoks lihtsamaks ja kiiremaks. Väheneb inimese halduskoormus.</w:t>
      </w:r>
    </w:p>
    <w:p w14:paraId="509E01FF" w14:textId="77777777" w:rsidR="00A54256" w:rsidRPr="007F091F" w:rsidRDefault="00A54256" w:rsidP="002A5A58">
      <w:pPr>
        <w:jc w:val="both"/>
        <w:rPr>
          <w:bCs/>
          <w:sz w:val="24"/>
          <w:szCs w:val="24"/>
        </w:rPr>
      </w:pPr>
    </w:p>
    <w:p w14:paraId="44DD1BB7" w14:textId="37772505" w:rsidR="00A54256" w:rsidRPr="007F091F" w:rsidRDefault="00A54256" w:rsidP="002A5A58">
      <w:pPr>
        <w:jc w:val="both"/>
        <w:rPr>
          <w:sz w:val="24"/>
          <w:szCs w:val="24"/>
        </w:rPr>
      </w:pPr>
      <w:r w:rsidRPr="007F091F">
        <w:rPr>
          <w:bCs/>
          <w:sz w:val="24"/>
          <w:szCs w:val="24"/>
        </w:rPr>
        <w:t>Kui turvalises veebikeskkonnas esitatud nime muutmise avalduse puhul ei ole võimalik teha automaat</w:t>
      </w:r>
      <w:r w:rsidR="00F10137" w:rsidRPr="007F091F">
        <w:rPr>
          <w:bCs/>
          <w:sz w:val="24"/>
          <w:szCs w:val="24"/>
        </w:rPr>
        <w:t>otsust ja -</w:t>
      </w:r>
      <w:r w:rsidRPr="007F091F">
        <w:rPr>
          <w:bCs/>
          <w:sz w:val="24"/>
          <w:szCs w:val="24"/>
        </w:rPr>
        <w:t>kannet, siis liigub nime muutmise avaldus ametniku töölauale menetlemiseks ning jätkub tavapärane nime muutmise menetlus.</w:t>
      </w:r>
    </w:p>
    <w:p w14:paraId="0CA2E6F1" w14:textId="77777777" w:rsidR="004452D9" w:rsidRPr="007F091F" w:rsidRDefault="004452D9" w:rsidP="009D04C9">
      <w:pPr>
        <w:jc w:val="both"/>
        <w:rPr>
          <w:sz w:val="24"/>
          <w:szCs w:val="24"/>
          <w:u w:val="single"/>
        </w:rPr>
      </w:pPr>
    </w:p>
    <w:p w14:paraId="60825A01" w14:textId="5527B061" w:rsidR="004452D9" w:rsidRPr="007F091F" w:rsidRDefault="004452D9" w:rsidP="009D04C9">
      <w:pPr>
        <w:jc w:val="both"/>
        <w:rPr>
          <w:sz w:val="24"/>
          <w:szCs w:val="24"/>
        </w:rPr>
      </w:pPr>
      <w:r w:rsidRPr="007F091F">
        <w:rPr>
          <w:b/>
          <w:bCs/>
          <w:sz w:val="24"/>
          <w:szCs w:val="24"/>
        </w:rPr>
        <w:t>Järeldus mõju olulisuse kohta</w:t>
      </w:r>
      <w:r w:rsidRPr="007F091F">
        <w:rPr>
          <w:sz w:val="24"/>
          <w:szCs w:val="24"/>
        </w:rPr>
        <w:t xml:space="preserve">: muudatusel ei ole olulist mõju. </w:t>
      </w:r>
      <w:r w:rsidR="006A74AF" w:rsidRPr="007F091F">
        <w:rPr>
          <w:sz w:val="24"/>
          <w:szCs w:val="24"/>
        </w:rPr>
        <w:t>Muudatus on sihtrühmadele positiivse mõjuga</w:t>
      </w:r>
      <w:r w:rsidR="00323D3C" w:rsidRPr="007F091F">
        <w:rPr>
          <w:sz w:val="24"/>
          <w:szCs w:val="24"/>
        </w:rPr>
        <w:t>, sest vähen</w:t>
      </w:r>
      <w:r w:rsidR="00FB2D19" w:rsidRPr="007F091F">
        <w:rPr>
          <w:sz w:val="24"/>
          <w:szCs w:val="24"/>
        </w:rPr>
        <w:t>eb</w:t>
      </w:r>
      <w:r w:rsidR="00323D3C" w:rsidRPr="007F091F">
        <w:rPr>
          <w:sz w:val="24"/>
          <w:szCs w:val="24"/>
        </w:rPr>
        <w:t xml:space="preserve"> inimese halduskoormus ning ametniku töökoormus</w:t>
      </w:r>
      <w:r w:rsidR="00FB2D19" w:rsidRPr="007F091F">
        <w:rPr>
          <w:sz w:val="24"/>
          <w:szCs w:val="24"/>
        </w:rPr>
        <w:t>.</w:t>
      </w:r>
      <w:r w:rsidR="00323D3C" w:rsidRPr="007F091F">
        <w:rPr>
          <w:sz w:val="24"/>
          <w:szCs w:val="24"/>
        </w:rPr>
        <w:t xml:space="preserve"> Samuti muu</w:t>
      </w:r>
      <w:r w:rsidR="00FB2D19" w:rsidRPr="007F091F">
        <w:rPr>
          <w:sz w:val="24"/>
          <w:szCs w:val="24"/>
        </w:rPr>
        <w:t xml:space="preserve">tub </w:t>
      </w:r>
      <w:r w:rsidR="00323D3C" w:rsidRPr="007F091F">
        <w:rPr>
          <w:sz w:val="24"/>
          <w:szCs w:val="24"/>
        </w:rPr>
        <w:t>nime muutmise menetlus teatud juhtudel kiiremaks ja mugavamaks.</w:t>
      </w:r>
    </w:p>
    <w:p w14:paraId="79F12AA6" w14:textId="77777777" w:rsidR="00714223" w:rsidRPr="007F091F" w:rsidRDefault="00714223" w:rsidP="009D04C9">
      <w:pPr>
        <w:jc w:val="both"/>
        <w:rPr>
          <w:bCs/>
          <w:sz w:val="24"/>
          <w:szCs w:val="24"/>
        </w:rPr>
      </w:pPr>
    </w:p>
    <w:p w14:paraId="58E39C1D" w14:textId="1FB31E93" w:rsidR="0033683E" w:rsidRPr="007F091F" w:rsidRDefault="0033683E" w:rsidP="00ED323E">
      <w:pPr>
        <w:jc w:val="both"/>
        <w:rPr>
          <w:b/>
          <w:bCs/>
          <w:sz w:val="24"/>
          <w:szCs w:val="24"/>
        </w:rPr>
      </w:pPr>
      <w:r w:rsidRPr="007F091F">
        <w:rPr>
          <w:b/>
          <w:bCs/>
          <w:sz w:val="24"/>
          <w:szCs w:val="24"/>
        </w:rPr>
        <w:t>6.</w:t>
      </w:r>
      <w:r w:rsidR="00ED323E" w:rsidRPr="007F091F">
        <w:rPr>
          <w:b/>
          <w:bCs/>
          <w:sz w:val="24"/>
          <w:szCs w:val="24"/>
        </w:rPr>
        <w:t>2</w:t>
      </w:r>
      <w:r w:rsidRPr="007F091F">
        <w:rPr>
          <w:b/>
          <w:bCs/>
          <w:sz w:val="24"/>
          <w:szCs w:val="24"/>
        </w:rPr>
        <w:t xml:space="preserve">. </w:t>
      </w:r>
      <w:r w:rsidR="00FB2D19" w:rsidRPr="007F091F">
        <w:rPr>
          <w:b/>
          <w:bCs/>
          <w:sz w:val="24"/>
          <w:szCs w:val="24"/>
        </w:rPr>
        <w:t>Teatud süütegudes s</w:t>
      </w:r>
      <w:r w:rsidR="00ED323E" w:rsidRPr="007F091F">
        <w:rPr>
          <w:b/>
          <w:bCs/>
          <w:sz w:val="24"/>
          <w:szCs w:val="24"/>
        </w:rPr>
        <w:t>üüdimõistetud isikute isikunime muutmise piirangud</w:t>
      </w:r>
      <w:r w:rsidR="00FB2D19" w:rsidRPr="007F091F">
        <w:rPr>
          <w:b/>
          <w:bCs/>
          <w:sz w:val="24"/>
          <w:szCs w:val="24"/>
        </w:rPr>
        <w:t xml:space="preserve"> karistuse kehtimise ajal</w:t>
      </w:r>
    </w:p>
    <w:p w14:paraId="2EE8DC0E" w14:textId="77777777" w:rsidR="0033683E" w:rsidRPr="007F091F" w:rsidRDefault="0033683E" w:rsidP="0033683E">
      <w:pPr>
        <w:jc w:val="both"/>
        <w:rPr>
          <w:sz w:val="24"/>
          <w:szCs w:val="24"/>
        </w:rPr>
      </w:pPr>
    </w:p>
    <w:p w14:paraId="364EBE8F" w14:textId="0599D587" w:rsidR="0033683E" w:rsidRPr="007F091F" w:rsidRDefault="0033683E" w:rsidP="0033683E">
      <w:pPr>
        <w:pStyle w:val="NoSpacing"/>
        <w:jc w:val="both"/>
        <w:rPr>
          <w:rFonts w:ascii="Times New Roman" w:hAnsi="Times New Roman" w:cs="Times New Roman"/>
          <w:b/>
          <w:bCs/>
          <w:sz w:val="24"/>
          <w:szCs w:val="24"/>
        </w:rPr>
      </w:pPr>
      <w:r w:rsidRPr="007F091F">
        <w:rPr>
          <w:rFonts w:ascii="Times New Roman" w:hAnsi="Times New Roman" w:cs="Times New Roman"/>
          <w:b/>
          <w:bCs/>
          <w:sz w:val="24"/>
          <w:szCs w:val="24"/>
        </w:rPr>
        <w:t>6.</w:t>
      </w:r>
      <w:r w:rsidR="00ED323E" w:rsidRPr="007F091F">
        <w:rPr>
          <w:rFonts w:ascii="Times New Roman" w:hAnsi="Times New Roman" w:cs="Times New Roman"/>
          <w:b/>
          <w:bCs/>
          <w:sz w:val="24"/>
          <w:szCs w:val="24"/>
        </w:rPr>
        <w:t>2</w:t>
      </w:r>
      <w:r w:rsidRPr="007F091F">
        <w:rPr>
          <w:rFonts w:ascii="Times New Roman" w:hAnsi="Times New Roman" w:cs="Times New Roman"/>
          <w:b/>
          <w:bCs/>
          <w:sz w:val="24"/>
          <w:szCs w:val="24"/>
        </w:rPr>
        <w:t>.1. Mõju riigiasutuste korraldusele, tuludele ja kuludele</w:t>
      </w:r>
    </w:p>
    <w:p w14:paraId="05F133A4" w14:textId="77777777" w:rsidR="0033683E" w:rsidRPr="007F091F" w:rsidRDefault="0033683E" w:rsidP="0033683E">
      <w:pPr>
        <w:pStyle w:val="NoSpacing"/>
        <w:jc w:val="both"/>
        <w:rPr>
          <w:rFonts w:ascii="Times New Roman" w:hAnsi="Times New Roman" w:cs="Times New Roman"/>
          <w:bCs/>
          <w:sz w:val="24"/>
          <w:szCs w:val="24"/>
        </w:rPr>
      </w:pPr>
    </w:p>
    <w:p w14:paraId="1156DD31" w14:textId="77777777" w:rsidR="0033683E" w:rsidRPr="007F091F" w:rsidRDefault="0033683E" w:rsidP="0033683E">
      <w:pPr>
        <w:pStyle w:val="NoSpacing"/>
        <w:jc w:val="both"/>
        <w:rPr>
          <w:rFonts w:ascii="Times New Roman" w:hAnsi="Times New Roman" w:cs="Times New Roman"/>
          <w:bCs/>
          <w:sz w:val="24"/>
          <w:szCs w:val="24"/>
        </w:rPr>
      </w:pPr>
      <w:r w:rsidRPr="007F091F">
        <w:rPr>
          <w:rFonts w:ascii="Times New Roman" w:hAnsi="Times New Roman" w:cs="Times New Roman"/>
          <w:bCs/>
          <w:sz w:val="24"/>
          <w:szCs w:val="24"/>
        </w:rPr>
        <w:t>I</w:t>
      </w:r>
    </w:p>
    <w:p w14:paraId="4C7066A2" w14:textId="77777777" w:rsidR="0033683E" w:rsidRPr="007F091F" w:rsidRDefault="0033683E" w:rsidP="0033683E">
      <w:pPr>
        <w:pStyle w:val="NoSpacing"/>
        <w:jc w:val="both"/>
        <w:rPr>
          <w:rFonts w:ascii="Times New Roman" w:hAnsi="Times New Roman" w:cs="Times New Roman"/>
          <w:bCs/>
          <w:sz w:val="24"/>
          <w:szCs w:val="24"/>
        </w:rPr>
      </w:pPr>
    </w:p>
    <w:p w14:paraId="0F1E39C9" w14:textId="1E5DE317" w:rsidR="0033683E" w:rsidRPr="007F091F" w:rsidRDefault="0033683E" w:rsidP="0033683E">
      <w:pPr>
        <w:pStyle w:val="NoSpacing"/>
        <w:jc w:val="both"/>
        <w:rPr>
          <w:rFonts w:ascii="Times New Roman" w:hAnsi="Times New Roman" w:cs="Times New Roman"/>
          <w:bCs/>
          <w:sz w:val="24"/>
          <w:szCs w:val="24"/>
        </w:rPr>
      </w:pPr>
      <w:r w:rsidRPr="007F091F">
        <w:rPr>
          <w:rFonts w:ascii="Times New Roman" w:hAnsi="Times New Roman" w:cs="Times New Roman"/>
          <w:bCs/>
          <w:sz w:val="24"/>
          <w:szCs w:val="24"/>
          <w:u w:val="single"/>
        </w:rPr>
        <w:t>Mõju sihtrühm</w:t>
      </w:r>
      <w:r w:rsidRPr="007F091F">
        <w:rPr>
          <w:rFonts w:ascii="Times New Roman" w:hAnsi="Times New Roman" w:cs="Times New Roman"/>
          <w:bCs/>
          <w:sz w:val="24"/>
          <w:szCs w:val="24"/>
        </w:rPr>
        <w:t xml:space="preserve">: </w:t>
      </w:r>
      <w:r w:rsidR="00FB2D19" w:rsidRPr="007F091F">
        <w:rPr>
          <w:rFonts w:ascii="Times New Roman" w:hAnsi="Times New Roman" w:cs="Times New Roman"/>
          <w:bCs/>
          <w:sz w:val="24"/>
          <w:szCs w:val="24"/>
        </w:rPr>
        <w:t xml:space="preserve">4 MK </w:t>
      </w:r>
      <w:proofErr w:type="spellStart"/>
      <w:r w:rsidR="00FB2D19" w:rsidRPr="007F091F">
        <w:rPr>
          <w:rFonts w:ascii="Times New Roman" w:hAnsi="Times New Roman" w:cs="Times New Roman"/>
          <w:bCs/>
          <w:sz w:val="24"/>
          <w:szCs w:val="24"/>
        </w:rPr>
        <w:t>KOV-i</w:t>
      </w:r>
      <w:proofErr w:type="spellEnd"/>
      <w:r w:rsidR="00FB2D19" w:rsidRPr="007F091F">
        <w:rPr>
          <w:rFonts w:ascii="Times New Roman" w:hAnsi="Times New Roman" w:cs="Times New Roman"/>
          <w:bCs/>
          <w:sz w:val="24"/>
          <w:szCs w:val="24"/>
        </w:rPr>
        <w:t xml:space="preserve"> nimemuutmise õigusega ametnikud</w:t>
      </w:r>
    </w:p>
    <w:p w14:paraId="159B7AD6" w14:textId="77777777" w:rsidR="0033683E" w:rsidRPr="007F091F" w:rsidRDefault="0033683E" w:rsidP="0033683E">
      <w:pPr>
        <w:jc w:val="both"/>
        <w:rPr>
          <w:sz w:val="24"/>
          <w:szCs w:val="24"/>
        </w:rPr>
      </w:pPr>
    </w:p>
    <w:p w14:paraId="08C41AAB" w14:textId="48D1CEFF" w:rsidR="0033683E" w:rsidRPr="007F091F" w:rsidRDefault="0033683E" w:rsidP="0033683E">
      <w:pPr>
        <w:jc w:val="both"/>
        <w:rPr>
          <w:sz w:val="24"/>
          <w:szCs w:val="24"/>
        </w:rPr>
      </w:pPr>
      <w:r w:rsidRPr="007F091F">
        <w:rPr>
          <w:sz w:val="24"/>
          <w:szCs w:val="24"/>
        </w:rPr>
        <w:t xml:space="preserve">Sihtrühm on </w:t>
      </w:r>
      <w:r w:rsidRPr="007F091F">
        <w:rPr>
          <w:b/>
          <w:bCs/>
          <w:sz w:val="24"/>
          <w:szCs w:val="24"/>
        </w:rPr>
        <w:t>väike</w:t>
      </w:r>
      <w:r w:rsidRPr="007F091F">
        <w:rPr>
          <w:sz w:val="24"/>
          <w:szCs w:val="24"/>
        </w:rPr>
        <w:t xml:space="preserve">. Muudatus mõjutab nelja MK </w:t>
      </w:r>
      <w:proofErr w:type="spellStart"/>
      <w:r w:rsidRPr="007F091F">
        <w:rPr>
          <w:sz w:val="24"/>
          <w:szCs w:val="24"/>
        </w:rPr>
        <w:t>KOV-i</w:t>
      </w:r>
      <w:proofErr w:type="spellEnd"/>
      <w:r w:rsidRPr="007F091F">
        <w:rPr>
          <w:sz w:val="24"/>
          <w:szCs w:val="24"/>
        </w:rPr>
        <w:t xml:space="preserve"> (Jõhvi, Pärnu, Tallinn, Tartu) ametnikke, kes tegelevad nime muutmise menetluse läbiviimisega. Nimemuutmise õigus on kuni 20 ametnikul, kellest 10 tavapäraste tööülesannete hulka kuulub menetlust</w:t>
      </w:r>
      <w:r w:rsidR="00791920">
        <w:rPr>
          <w:sz w:val="24"/>
          <w:szCs w:val="24"/>
        </w:rPr>
        <w:t>e</w:t>
      </w:r>
      <w:r w:rsidRPr="007F091F">
        <w:rPr>
          <w:sz w:val="24"/>
          <w:szCs w:val="24"/>
        </w:rPr>
        <w:t xml:space="preserve"> läbiviimine.</w:t>
      </w:r>
    </w:p>
    <w:p w14:paraId="663FCB11" w14:textId="77777777" w:rsidR="0033683E" w:rsidRPr="007F091F" w:rsidRDefault="0033683E" w:rsidP="0033683E">
      <w:pPr>
        <w:jc w:val="both"/>
        <w:rPr>
          <w:sz w:val="24"/>
          <w:szCs w:val="24"/>
        </w:rPr>
      </w:pPr>
    </w:p>
    <w:p w14:paraId="1CC9174B" w14:textId="46A3F92A" w:rsidR="00B66C28" w:rsidRPr="007F091F" w:rsidRDefault="0033683E" w:rsidP="00B66C28">
      <w:pPr>
        <w:jc w:val="both"/>
        <w:rPr>
          <w:sz w:val="24"/>
          <w:szCs w:val="24"/>
        </w:rPr>
      </w:pPr>
      <w:r w:rsidRPr="007F091F">
        <w:rPr>
          <w:bCs/>
          <w:sz w:val="24"/>
          <w:szCs w:val="24"/>
          <w:u w:val="single"/>
        </w:rPr>
        <w:t>Mõju ulatus</w:t>
      </w:r>
      <w:r w:rsidRPr="007F091F">
        <w:rPr>
          <w:bCs/>
          <w:sz w:val="24"/>
          <w:szCs w:val="24"/>
        </w:rPr>
        <w:t xml:space="preserve"> on </w:t>
      </w:r>
      <w:r w:rsidRPr="007F091F">
        <w:rPr>
          <w:b/>
          <w:sz w:val="24"/>
          <w:szCs w:val="24"/>
        </w:rPr>
        <w:t>keskmine</w:t>
      </w:r>
      <w:r w:rsidRPr="007F091F">
        <w:rPr>
          <w:bCs/>
          <w:sz w:val="24"/>
          <w:szCs w:val="24"/>
        </w:rPr>
        <w:t xml:space="preserve">. Võivad kaasneda muutused sihtrühma käitumises, kuid eeldatavasti ei too need kaasa kohanemisraskusi. MK </w:t>
      </w:r>
      <w:proofErr w:type="spellStart"/>
      <w:r w:rsidRPr="007F091F">
        <w:rPr>
          <w:bCs/>
          <w:sz w:val="24"/>
          <w:szCs w:val="24"/>
        </w:rPr>
        <w:t>KOV-i</w:t>
      </w:r>
      <w:proofErr w:type="spellEnd"/>
      <w:r w:rsidRPr="007F091F">
        <w:rPr>
          <w:bCs/>
          <w:sz w:val="24"/>
          <w:szCs w:val="24"/>
        </w:rPr>
        <w:t xml:space="preserve"> ametnike</w:t>
      </w:r>
      <w:r w:rsidR="00791920">
        <w:rPr>
          <w:bCs/>
          <w:sz w:val="24"/>
          <w:szCs w:val="24"/>
        </w:rPr>
        <w:t>l</w:t>
      </w:r>
      <w:r w:rsidRPr="007F091F">
        <w:rPr>
          <w:bCs/>
          <w:sz w:val="24"/>
          <w:szCs w:val="24"/>
        </w:rPr>
        <w:t xml:space="preserve"> tuleb õppida üks kord uued reeglid selgeks ja neist edaspidi lähtuda.</w:t>
      </w:r>
      <w:r w:rsidR="009D303C" w:rsidRPr="007F091F">
        <w:rPr>
          <w:bCs/>
          <w:sz w:val="24"/>
          <w:szCs w:val="24"/>
        </w:rPr>
        <w:t xml:space="preserve"> </w:t>
      </w:r>
      <w:r w:rsidR="00D85292" w:rsidRPr="007F091F">
        <w:rPr>
          <w:sz w:val="24"/>
          <w:szCs w:val="24"/>
        </w:rPr>
        <w:t>E-teenuses esitatud avalduse asjaolud kontrollitakse automaatselt ja teatud menetlustes tehakse otsus automaatselt, mis vähendab ametnike töökoormust</w:t>
      </w:r>
      <w:r w:rsidR="00FB2D19" w:rsidRPr="007F091F">
        <w:rPr>
          <w:sz w:val="24"/>
          <w:szCs w:val="24"/>
        </w:rPr>
        <w:t xml:space="preserve"> ning võimaldab keskenduda keerulisematele juhtumitele.</w:t>
      </w:r>
    </w:p>
    <w:p w14:paraId="3F5C189C" w14:textId="77777777" w:rsidR="00B66C28" w:rsidRPr="007F091F" w:rsidRDefault="00B66C28" w:rsidP="00B66C28">
      <w:pPr>
        <w:jc w:val="both"/>
        <w:rPr>
          <w:sz w:val="24"/>
          <w:szCs w:val="24"/>
        </w:rPr>
      </w:pPr>
    </w:p>
    <w:p w14:paraId="66329EB9" w14:textId="420555BB" w:rsidR="002E2312" w:rsidRPr="007F091F" w:rsidRDefault="003C199E" w:rsidP="00B66C28">
      <w:pPr>
        <w:jc w:val="both"/>
        <w:rPr>
          <w:sz w:val="24"/>
          <w:szCs w:val="24"/>
        </w:rPr>
      </w:pPr>
      <w:r w:rsidRPr="007F091F">
        <w:rPr>
          <w:sz w:val="24"/>
          <w:szCs w:val="24"/>
        </w:rPr>
        <w:t xml:space="preserve">Kui nime muutmiseks esitatud avaldust menetleb ametnik, siis </w:t>
      </w:r>
      <w:r w:rsidR="00B66C28" w:rsidRPr="007F091F">
        <w:rPr>
          <w:sz w:val="24"/>
          <w:szCs w:val="24"/>
        </w:rPr>
        <w:t xml:space="preserve">täiendava ülesandena lisandub paberil esitatavate avalduste puhul karistusregistrist </w:t>
      </w:r>
      <w:r w:rsidR="00791920">
        <w:rPr>
          <w:sz w:val="24"/>
          <w:szCs w:val="24"/>
        </w:rPr>
        <w:t xml:space="preserve">nime muutmist sooviva isiku karistatuse </w:t>
      </w:r>
      <w:r w:rsidR="00B66C28" w:rsidRPr="007F091F">
        <w:rPr>
          <w:sz w:val="24"/>
          <w:szCs w:val="24"/>
        </w:rPr>
        <w:t xml:space="preserve">kontrolli teostamine ja teatud juhtudel avalduse </w:t>
      </w:r>
      <w:r w:rsidR="00FB2D19" w:rsidRPr="007F091F">
        <w:rPr>
          <w:sz w:val="24"/>
          <w:szCs w:val="24"/>
        </w:rPr>
        <w:t>läbi vaatamata jätmiseks</w:t>
      </w:r>
      <w:r w:rsidR="00B66C28" w:rsidRPr="007F091F">
        <w:rPr>
          <w:sz w:val="24"/>
          <w:szCs w:val="24"/>
        </w:rPr>
        <w:t xml:space="preserve"> haldusakti vormistamine</w:t>
      </w:r>
      <w:r w:rsidR="00106F9D" w:rsidRPr="007F091F">
        <w:rPr>
          <w:sz w:val="24"/>
          <w:szCs w:val="24"/>
        </w:rPr>
        <w:t>.</w:t>
      </w:r>
    </w:p>
    <w:p w14:paraId="19A0F24A" w14:textId="77777777" w:rsidR="002E2312" w:rsidRPr="007F091F" w:rsidRDefault="002E2312" w:rsidP="0033683E">
      <w:pPr>
        <w:jc w:val="both"/>
        <w:rPr>
          <w:bCs/>
          <w:sz w:val="24"/>
          <w:szCs w:val="24"/>
        </w:rPr>
      </w:pPr>
    </w:p>
    <w:p w14:paraId="481A4340" w14:textId="5180F32F" w:rsidR="00B66C28" w:rsidRPr="007F091F" w:rsidRDefault="0033683E" w:rsidP="00B66C28">
      <w:pPr>
        <w:jc w:val="both"/>
        <w:rPr>
          <w:sz w:val="24"/>
          <w:szCs w:val="24"/>
        </w:rPr>
      </w:pPr>
      <w:r w:rsidRPr="007F091F">
        <w:rPr>
          <w:sz w:val="24"/>
          <w:szCs w:val="24"/>
          <w:u w:val="single"/>
        </w:rPr>
        <w:t>Mõju esinemise sagedus</w:t>
      </w:r>
      <w:r w:rsidRPr="007F091F">
        <w:rPr>
          <w:sz w:val="24"/>
          <w:szCs w:val="24"/>
        </w:rPr>
        <w:t xml:space="preserve"> on </w:t>
      </w:r>
      <w:r w:rsidR="009D303C" w:rsidRPr="007F091F">
        <w:rPr>
          <w:b/>
          <w:bCs/>
          <w:sz w:val="24"/>
          <w:szCs w:val="24"/>
        </w:rPr>
        <w:t>väike</w:t>
      </w:r>
      <w:r w:rsidRPr="007F091F">
        <w:rPr>
          <w:sz w:val="24"/>
          <w:szCs w:val="24"/>
        </w:rPr>
        <w:t>. Mõju avaldub regulaarselt tööpäeviti.</w:t>
      </w:r>
      <w:r w:rsidR="00B66C28" w:rsidRPr="007F091F">
        <w:rPr>
          <w:sz w:val="24"/>
          <w:szCs w:val="24"/>
        </w:rPr>
        <w:t xml:space="preserve"> Nime muutmiseks esitatakse MK </w:t>
      </w:r>
      <w:proofErr w:type="spellStart"/>
      <w:r w:rsidR="00B66C28" w:rsidRPr="007F091F">
        <w:rPr>
          <w:sz w:val="24"/>
          <w:szCs w:val="24"/>
        </w:rPr>
        <w:t>KOV-idele</w:t>
      </w:r>
      <w:proofErr w:type="spellEnd"/>
      <w:r w:rsidR="00B66C28" w:rsidRPr="007F091F">
        <w:rPr>
          <w:sz w:val="24"/>
          <w:szCs w:val="24"/>
        </w:rPr>
        <w:t xml:space="preserve"> aastas üle 2000 avalduse vt tabel 1. Kuna kehtivas nimeseaduses puudub kriminaalkorras karistatud isikutele uue isikunime andmise keeld, siis ei ole võimalik täpselt välja selgitada, kui palju avaldusi on esitanud kõnealusesse sihtrühma kuuluvad isikud ega prognoosida, kui suure hulga tulevikus esitatavate avalduste puhul tuleb keelduda menetlusse võtmisest.</w:t>
      </w:r>
      <w:r w:rsidR="000E72D4" w:rsidRPr="007F091F">
        <w:rPr>
          <w:sz w:val="24"/>
          <w:szCs w:val="24"/>
        </w:rPr>
        <w:t xml:space="preserve"> Statistika selle kohta, kui palju isikuid on viimasel kolmel aastal nime muutnud on tabelis 2.</w:t>
      </w:r>
    </w:p>
    <w:p w14:paraId="7E62998B" w14:textId="77777777" w:rsidR="0033683E" w:rsidRPr="007F091F" w:rsidRDefault="0033683E" w:rsidP="0033683E">
      <w:pPr>
        <w:jc w:val="both"/>
        <w:rPr>
          <w:sz w:val="24"/>
          <w:szCs w:val="24"/>
        </w:rPr>
      </w:pPr>
    </w:p>
    <w:p w14:paraId="5BA4E30C" w14:textId="4D059176" w:rsidR="009D303C" w:rsidRPr="007F091F" w:rsidRDefault="0033683E" w:rsidP="009D303C">
      <w:pPr>
        <w:jc w:val="both"/>
        <w:rPr>
          <w:sz w:val="24"/>
          <w:szCs w:val="24"/>
        </w:rPr>
      </w:pPr>
      <w:r w:rsidRPr="007F091F">
        <w:rPr>
          <w:bCs/>
          <w:sz w:val="24"/>
          <w:szCs w:val="24"/>
          <w:u w:val="single"/>
        </w:rPr>
        <w:t>Ebasoovitava mõju kaasnemise risk</w:t>
      </w:r>
      <w:r w:rsidRPr="007F091F">
        <w:rPr>
          <w:bCs/>
          <w:sz w:val="24"/>
          <w:szCs w:val="24"/>
        </w:rPr>
        <w:t xml:space="preserve"> </w:t>
      </w:r>
      <w:r w:rsidR="009D303C" w:rsidRPr="007F091F">
        <w:rPr>
          <w:sz w:val="24"/>
          <w:szCs w:val="24"/>
        </w:rPr>
        <w:t xml:space="preserve">on </w:t>
      </w:r>
      <w:r w:rsidR="009D303C" w:rsidRPr="007F091F">
        <w:rPr>
          <w:b/>
          <w:bCs/>
          <w:sz w:val="24"/>
          <w:szCs w:val="24"/>
        </w:rPr>
        <w:t>väike</w:t>
      </w:r>
      <w:r w:rsidR="009D303C" w:rsidRPr="007F091F">
        <w:rPr>
          <w:sz w:val="24"/>
          <w:szCs w:val="24"/>
        </w:rPr>
        <w:t>. Muudatusega avalduv mõju seisneb karistusregistrisse päringu tegemises, mis varem ei olnud menetlevale ametnikule kohustuslik</w:t>
      </w:r>
      <w:r w:rsidR="009D7438" w:rsidRPr="007F091F">
        <w:rPr>
          <w:sz w:val="24"/>
          <w:szCs w:val="24"/>
        </w:rPr>
        <w:t xml:space="preserve"> ülesanne</w:t>
      </w:r>
      <w:r w:rsidR="009D303C" w:rsidRPr="007F091F">
        <w:rPr>
          <w:sz w:val="24"/>
          <w:szCs w:val="24"/>
        </w:rPr>
        <w:t xml:space="preserve">. Samas ei ole karistusregistrisse päringu tegemine ei ajakulukas ega keerukas tegevus. </w:t>
      </w:r>
      <w:r w:rsidR="009D7438" w:rsidRPr="007F091F">
        <w:rPr>
          <w:sz w:val="24"/>
          <w:szCs w:val="24"/>
        </w:rPr>
        <w:t xml:space="preserve">Teatud juhtudel peavad nime menetlusi läbi viivad ametnikud tegema nime muutmise avalduse läbi vaatamata jätmise kohta haldusakti, sest teatud süütegudes süüdi mõistetud isikutel ei ole õigust </w:t>
      </w:r>
      <w:r w:rsidR="00791920">
        <w:rPr>
          <w:sz w:val="24"/>
          <w:szCs w:val="24"/>
        </w:rPr>
        <w:t xml:space="preserve">eelnõu kohaselt </w:t>
      </w:r>
      <w:r w:rsidR="009D7438" w:rsidRPr="007F091F">
        <w:rPr>
          <w:sz w:val="24"/>
          <w:szCs w:val="24"/>
        </w:rPr>
        <w:t>enam oma nime muuta, välja arvatud juhul kui isik oli süüteo toimepanemise ajal alaealine. Samuti võib teatud määral suureneda selgitamisvajadus</w:t>
      </w:r>
      <w:r w:rsidR="00791920">
        <w:rPr>
          <w:sz w:val="24"/>
          <w:szCs w:val="24"/>
        </w:rPr>
        <w:t>, vähemalt esialgu muudatuse jõustumise järgselt</w:t>
      </w:r>
      <w:r w:rsidR="009D7438" w:rsidRPr="007F091F">
        <w:rPr>
          <w:sz w:val="24"/>
          <w:szCs w:val="24"/>
        </w:rPr>
        <w:t xml:space="preserve">. </w:t>
      </w:r>
      <w:r w:rsidR="009D303C" w:rsidRPr="007F091F">
        <w:rPr>
          <w:sz w:val="24"/>
          <w:szCs w:val="24"/>
        </w:rPr>
        <w:t>Kokkuvõttes on mõju hindamise kriteeriumide alusel võimalik mõju hinnata ebaoluliseks.</w:t>
      </w:r>
    </w:p>
    <w:p w14:paraId="26016F8A" w14:textId="77777777" w:rsidR="0033683E" w:rsidRPr="007F091F" w:rsidRDefault="0033683E" w:rsidP="0033683E">
      <w:pPr>
        <w:jc w:val="both"/>
        <w:rPr>
          <w:bCs/>
          <w:sz w:val="24"/>
          <w:szCs w:val="24"/>
        </w:rPr>
      </w:pPr>
    </w:p>
    <w:p w14:paraId="2020C937" w14:textId="77777777" w:rsidR="0033683E" w:rsidRPr="007F091F" w:rsidRDefault="0033683E" w:rsidP="0033683E">
      <w:pPr>
        <w:jc w:val="both"/>
        <w:rPr>
          <w:bCs/>
          <w:sz w:val="24"/>
          <w:szCs w:val="24"/>
        </w:rPr>
      </w:pPr>
      <w:r w:rsidRPr="007F091F">
        <w:rPr>
          <w:bCs/>
          <w:sz w:val="24"/>
          <w:szCs w:val="24"/>
        </w:rPr>
        <w:t>II</w:t>
      </w:r>
    </w:p>
    <w:p w14:paraId="24D412C8" w14:textId="77777777" w:rsidR="0033683E" w:rsidRPr="007F091F" w:rsidRDefault="0033683E" w:rsidP="0033683E">
      <w:pPr>
        <w:jc w:val="both"/>
        <w:rPr>
          <w:bCs/>
          <w:sz w:val="24"/>
          <w:szCs w:val="24"/>
        </w:rPr>
      </w:pPr>
    </w:p>
    <w:p w14:paraId="76E1474A" w14:textId="77777777" w:rsidR="0033683E" w:rsidRPr="007F091F" w:rsidRDefault="0033683E" w:rsidP="0033683E">
      <w:pPr>
        <w:pStyle w:val="NoSpacing"/>
        <w:jc w:val="both"/>
        <w:rPr>
          <w:rFonts w:ascii="Times New Roman" w:hAnsi="Times New Roman" w:cs="Times New Roman"/>
          <w:bCs/>
          <w:sz w:val="24"/>
          <w:szCs w:val="24"/>
        </w:rPr>
      </w:pPr>
      <w:r w:rsidRPr="007F091F">
        <w:rPr>
          <w:rFonts w:ascii="Times New Roman" w:hAnsi="Times New Roman" w:cs="Times New Roman"/>
          <w:bCs/>
          <w:sz w:val="24"/>
          <w:szCs w:val="24"/>
          <w:u w:val="single"/>
        </w:rPr>
        <w:t>Mõju sihtrühm</w:t>
      </w:r>
      <w:r w:rsidRPr="007F091F">
        <w:rPr>
          <w:rFonts w:ascii="Times New Roman" w:hAnsi="Times New Roman" w:cs="Times New Roman"/>
          <w:bCs/>
          <w:sz w:val="24"/>
          <w:szCs w:val="24"/>
        </w:rPr>
        <w:t>: SMIT</w:t>
      </w:r>
    </w:p>
    <w:p w14:paraId="3B78CA69" w14:textId="77777777" w:rsidR="0033683E" w:rsidRPr="007F091F" w:rsidRDefault="0033683E" w:rsidP="0033683E">
      <w:pPr>
        <w:jc w:val="both"/>
        <w:rPr>
          <w:sz w:val="24"/>
          <w:szCs w:val="24"/>
        </w:rPr>
      </w:pPr>
    </w:p>
    <w:p w14:paraId="23F9E09C" w14:textId="77777777" w:rsidR="0033683E" w:rsidRPr="007F091F" w:rsidRDefault="0033683E" w:rsidP="0033683E">
      <w:pPr>
        <w:jc w:val="both"/>
        <w:rPr>
          <w:sz w:val="24"/>
          <w:szCs w:val="24"/>
        </w:rPr>
      </w:pPr>
      <w:r w:rsidRPr="007F091F">
        <w:rPr>
          <w:sz w:val="24"/>
          <w:szCs w:val="24"/>
        </w:rPr>
        <w:t xml:space="preserve">Sihtrühm on </w:t>
      </w:r>
      <w:r w:rsidRPr="007F091F">
        <w:rPr>
          <w:b/>
          <w:bCs/>
          <w:sz w:val="24"/>
          <w:szCs w:val="24"/>
        </w:rPr>
        <w:t>väike</w:t>
      </w:r>
      <w:r w:rsidRPr="007F091F">
        <w:rPr>
          <w:sz w:val="24"/>
          <w:szCs w:val="24"/>
        </w:rPr>
        <w:t xml:space="preserve">, hõlmates </w:t>
      </w:r>
      <w:proofErr w:type="spellStart"/>
      <w:r w:rsidRPr="007F091F">
        <w:rPr>
          <w:sz w:val="24"/>
          <w:szCs w:val="24"/>
        </w:rPr>
        <w:t>SMIT-ist</w:t>
      </w:r>
      <w:proofErr w:type="spellEnd"/>
      <w:r w:rsidRPr="007F091F">
        <w:rPr>
          <w:sz w:val="24"/>
          <w:szCs w:val="24"/>
        </w:rPr>
        <w:t xml:space="preserve"> mõned </w:t>
      </w:r>
      <w:proofErr w:type="spellStart"/>
      <w:r w:rsidRPr="007F091F">
        <w:rPr>
          <w:sz w:val="24"/>
          <w:szCs w:val="24"/>
        </w:rPr>
        <w:t>RR-i</w:t>
      </w:r>
      <w:proofErr w:type="spellEnd"/>
      <w:r w:rsidRPr="007F091F">
        <w:rPr>
          <w:sz w:val="24"/>
          <w:szCs w:val="24"/>
        </w:rPr>
        <w:t xml:space="preserve"> menetlustega seotud teenistujat.</w:t>
      </w:r>
    </w:p>
    <w:p w14:paraId="442A7892" w14:textId="77777777" w:rsidR="0033683E" w:rsidRPr="007F091F" w:rsidRDefault="0033683E" w:rsidP="0033683E">
      <w:pPr>
        <w:jc w:val="both"/>
        <w:rPr>
          <w:sz w:val="24"/>
          <w:szCs w:val="24"/>
        </w:rPr>
      </w:pPr>
    </w:p>
    <w:p w14:paraId="037E3443" w14:textId="6360A145" w:rsidR="0033683E" w:rsidRPr="007F091F" w:rsidRDefault="0033683E" w:rsidP="0033683E">
      <w:pPr>
        <w:jc w:val="both"/>
        <w:rPr>
          <w:sz w:val="24"/>
          <w:szCs w:val="24"/>
        </w:rPr>
      </w:pPr>
      <w:r w:rsidRPr="007F091F">
        <w:rPr>
          <w:sz w:val="24"/>
          <w:szCs w:val="24"/>
        </w:rPr>
        <w:t xml:space="preserve">Muudatus mõjutab </w:t>
      </w:r>
      <w:proofErr w:type="spellStart"/>
      <w:r w:rsidRPr="007F091F">
        <w:rPr>
          <w:sz w:val="24"/>
          <w:szCs w:val="24"/>
        </w:rPr>
        <w:t>SMIT-i</w:t>
      </w:r>
      <w:proofErr w:type="spellEnd"/>
      <w:r w:rsidRPr="007F091F">
        <w:rPr>
          <w:sz w:val="24"/>
          <w:szCs w:val="24"/>
        </w:rPr>
        <w:t>, kes loob</w:t>
      </w:r>
      <w:r w:rsidR="00921FCF" w:rsidRPr="007F091F">
        <w:rPr>
          <w:sz w:val="24"/>
          <w:szCs w:val="24"/>
        </w:rPr>
        <w:t xml:space="preserve"> võimaluse teha karistusregistrisse automaatpäringud eespool nimetatud kehtiva karistuse kontrollimiseks</w:t>
      </w:r>
      <w:r w:rsidR="00791920">
        <w:rPr>
          <w:sz w:val="24"/>
          <w:szCs w:val="24"/>
        </w:rPr>
        <w:t xml:space="preserve"> nime muutmist sooviva isiku kohta</w:t>
      </w:r>
      <w:r w:rsidR="00921FCF" w:rsidRPr="007F091F">
        <w:rPr>
          <w:sz w:val="24"/>
          <w:szCs w:val="24"/>
        </w:rPr>
        <w:t>.</w:t>
      </w:r>
    </w:p>
    <w:p w14:paraId="7FAC44CB" w14:textId="77777777" w:rsidR="00D85292" w:rsidRPr="007F091F" w:rsidRDefault="00D85292" w:rsidP="0033683E">
      <w:pPr>
        <w:jc w:val="both"/>
        <w:rPr>
          <w:sz w:val="24"/>
          <w:szCs w:val="24"/>
        </w:rPr>
      </w:pPr>
    </w:p>
    <w:p w14:paraId="1BA7AC4F" w14:textId="77777777" w:rsidR="0033683E" w:rsidRPr="007F091F" w:rsidRDefault="0033683E" w:rsidP="0033683E">
      <w:pPr>
        <w:jc w:val="both"/>
        <w:rPr>
          <w:sz w:val="24"/>
          <w:szCs w:val="24"/>
        </w:rPr>
      </w:pPr>
      <w:r w:rsidRPr="007F091F">
        <w:rPr>
          <w:sz w:val="24"/>
          <w:szCs w:val="24"/>
          <w:u w:val="single"/>
        </w:rPr>
        <w:t>Mõju sagedus</w:t>
      </w:r>
      <w:r w:rsidRPr="007F091F">
        <w:rPr>
          <w:sz w:val="24"/>
          <w:szCs w:val="24"/>
        </w:rPr>
        <w:t xml:space="preserve"> on </w:t>
      </w:r>
      <w:r w:rsidRPr="007F091F">
        <w:rPr>
          <w:b/>
          <w:bCs/>
          <w:sz w:val="24"/>
          <w:szCs w:val="24"/>
        </w:rPr>
        <w:t>väike</w:t>
      </w:r>
      <w:r w:rsidRPr="007F091F">
        <w:rPr>
          <w:sz w:val="24"/>
          <w:szCs w:val="24"/>
        </w:rPr>
        <w:t xml:space="preserve">. E-teenuse luuakse ühe korra ja sellel on </w:t>
      </w:r>
      <w:proofErr w:type="spellStart"/>
      <w:r w:rsidRPr="007F091F">
        <w:rPr>
          <w:sz w:val="24"/>
          <w:szCs w:val="24"/>
        </w:rPr>
        <w:t>SMIT-ile</w:t>
      </w:r>
      <w:proofErr w:type="spellEnd"/>
      <w:r w:rsidRPr="007F091F">
        <w:rPr>
          <w:sz w:val="24"/>
          <w:szCs w:val="24"/>
        </w:rPr>
        <w:t xml:space="preserve"> ühekordne mõju.</w:t>
      </w:r>
    </w:p>
    <w:p w14:paraId="0A8A0E7F" w14:textId="77777777" w:rsidR="0033683E" w:rsidRPr="007F091F" w:rsidRDefault="0033683E" w:rsidP="0033683E">
      <w:pPr>
        <w:jc w:val="both"/>
        <w:rPr>
          <w:sz w:val="24"/>
          <w:szCs w:val="24"/>
        </w:rPr>
      </w:pPr>
    </w:p>
    <w:p w14:paraId="6D5ACFA9" w14:textId="3DFDFB8E" w:rsidR="0033683E" w:rsidRPr="007F091F" w:rsidRDefault="0033683E" w:rsidP="0033683E">
      <w:pPr>
        <w:jc w:val="both"/>
        <w:rPr>
          <w:sz w:val="24"/>
          <w:szCs w:val="24"/>
        </w:rPr>
      </w:pPr>
      <w:r w:rsidRPr="007F091F">
        <w:rPr>
          <w:sz w:val="24"/>
          <w:szCs w:val="24"/>
          <w:u w:val="single"/>
        </w:rPr>
        <w:t>Mõju ulatus</w:t>
      </w:r>
      <w:r w:rsidRPr="007F091F">
        <w:rPr>
          <w:sz w:val="24"/>
          <w:szCs w:val="24"/>
        </w:rPr>
        <w:t xml:space="preserve"> on </w:t>
      </w:r>
      <w:r w:rsidRPr="007F091F">
        <w:rPr>
          <w:b/>
          <w:bCs/>
          <w:sz w:val="24"/>
          <w:szCs w:val="24"/>
        </w:rPr>
        <w:t>väike</w:t>
      </w:r>
      <w:r w:rsidRPr="007F091F">
        <w:rPr>
          <w:sz w:val="24"/>
          <w:szCs w:val="24"/>
        </w:rPr>
        <w:t xml:space="preserve">. E-teenuse loomiseks on vaja selgitada välja, mida on vaja </w:t>
      </w:r>
      <w:r w:rsidR="00D85292" w:rsidRPr="007F091F">
        <w:rPr>
          <w:sz w:val="24"/>
          <w:szCs w:val="24"/>
        </w:rPr>
        <w:t>luua</w:t>
      </w:r>
      <w:r w:rsidR="00D40D0D">
        <w:rPr>
          <w:sz w:val="24"/>
          <w:szCs w:val="24"/>
        </w:rPr>
        <w:t xml:space="preserve"> ja muuta</w:t>
      </w:r>
      <w:r w:rsidRPr="007F091F">
        <w:rPr>
          <w:sz w:val="24"/>
          <w:szCs w:val="24"/>
        </w:rPr>
        <w:t xml:space="preserve">, ja seejärel teha vajalikud IT arendustööd. Võib olla vajadus nõustada ametnikke, kuidas uus </w:t>
      </w:r>
      <w:r w:rsidR="00D40D0D">
        <w:rPr>
          <w:sz w:val="24"/>
          <w:szCs w:val="24"/>
        </w:rPr>
        <w:t>e-</w:t>
      </w:r>
      <w:r w:rsidRPr="007F091F">
        <w:rPr>
          <w:sz w:val="24"/>
          <w:szCs w:val="24"/>
        </w:rPr>
        <w:t>teenus töötab.</w:t>
      </w:r>
    </w:p>
    <w:p w14:paraId="4FDD8912" w14:textId="77777777" w:rsidR="0033683E" w:rsidRPr="007F091F" w:rsidRDefault="0033683E" w:rsidP="0033683E">
      <w:pPr>
        <w:jc w:val="both"/>
        <w:rPr>
          <w:sz w:val="24"/>
          <w:szCs w:val="24"/>
        </w:rPr>
      </w:pPr>
    </w:p>
    <w:p w14:paraId="00E048FE" w14:textId="77777777" w:rsidR="0033683E" w:rsidRPr="007F091F" w:rsidRDefault="0033683E" w:rsidP="0033683E">
      <w:pPr>
        <w:jc w:val="both"/>
        <w:rPr>
          <w:sz w:val="24"/>
          <w:szCs w:val="24"/>
        </w:rPr>
      </w:pPr>
      <w:r w:rsidRPr="007F091F">
        <w:rPr>
          <w:sz w:val="24"/>
          <w:szCs w:val="24"/>
          <w:u w:val="single"/>
        </w:rPr>
        <w:t>Ebasoovitava mõju kaasnemise risk</w:t>
      </w:r>
      <w:r w:rsidRPr="007F091F">
        <w:rPr>
          <w:sz w:val="24"/>
          <w:szCs w:val="24"/>
        </w:rPr>
        <w:t xml:space="preserve"> on </w:t>
      </w:r>
      <w:r w:rsidRPr="007F091F">
        <w:rPr>
          <w:b/>
          <w:bCs/>
          <w:sz w:val="24"/>
          <w:szCs w:val="24"/>
        </w:rPr>
        <w:t>väike</w:t>
      </w:r>
      <w:r w:rsidRPr="007F091F">
        <w:rPr>
          <w:sz w:val="24"/>
          <w:szCs w:val="24"/>
        </w:rPr>
        <w:t>. Ebasoovitav mõju võib avalduda siis, kui IT arendustööde käigus võib uuenduste tegemisel häiruda mõne olemasoleva e-teenuse töö, kuid vea avastamisel saab SMIT selle korda teha.</w:t>
      </w:r>
    </w:p>
    <w:p w14:paraId="375CD665" w14:textId="77777777" w:rsidR="0033683E" w:rsidRPr="007F091F" w:rsidRDefault="0033683E" w:rsidP="0033683E">
      <w:pPr>
        <w:jc w:val="both"/>
        <w:rPr>
          <w:sz w:val="24"/>
          <w:szCs w:val="24"/>
        </w:rPr>
      </w:pPr>
    </w:p>
    <w:p w14:paraId="7F99BB47" w14:textId="77777777" w:rsidR="0033683E" w:rsidRPr="007F091F" w:rsidRDefault="0033683E" w:rsidP="0033683E">
      <w:pPr>
        <w:jc w:val="both"/>
        <w:rPr>
          <w:sz w:val="24"/>
          <w:szCs w:val="24"/>
        </w:rPr>
      </w:pPr>
      <w:r w:rsidRPr="007F091F">
        <w:rPr>
          <w:sz w:val="24"/>
          <w:szCs w:val="24"/>
        </w:rPr>
        <w:t>III</w:t>
      </w:r>
    </w:p>
    <w:p w14:paraId="47B28F40" w14:textId="77777777" w:rsidR="0033683E" w:rsidRPr="007F091F" w:rsidRDefault="0033683E" w:rsidP="0033683E">
      <w:pPr>
        <w:jc w:val="both"/>
        <w:rPr>
          <w:sz w:val="24"/>
          <w:szCs w:val="24"/>
        </w:rPr>
      </w:pPr>
    </w:p>
    <w:p w14:paraId="282E58DA" w14:textId="77777777" w:rsidR="0033683E" w:rsidRPr="007F091F" w:rsidRDefault="0033683E" w:rsidP="0033683E">
      <w:pPr>
        <w:jc w:val="both"/>
        <w:rPr>
          <w:sz w:val="24"/>
          <w:szCs w:val="24"/>
        </w:rPr>
      </w:pPr>
      <w:r w:rsidRPr="007F091F">
        <w:rPr>
          <w:sz w:val="24"/>
          <w:szCs w:val="24"/>
          <w:u w:val="single"/>
        </w:rPr>
        <w:t>Mõju sihtrühm</w:t>
      </w:r>
      <w:r w:rsidRPr="007F091F">
        <w:rPr>
          <w:sz w:val="24"/>
          <w:szCs w:val="24"/>
        </w:rPr>
        <w:t>: Siseministeerium</w:t>
      </w:r>
    </w:p>
    <w:p w14:paraId="15136B6E" w14:textId="77777777" w:rsidR="0033683E" w:rsidRPr="007F091F" w:rsidRDefault="0033683E" w:rsidP="0033683E">
      <w:pPr>
        <w:jc w:val="both"/>
        <w:rPr>
          <w:sz w:val="24"/>
          <w:szCs w:val="24"/>
        </w:rPr>
      </w:pPr>
    </w:p>
    <w:p w14:paraId="250D1256" w14:textId="77777777" w:rsidR="0033683E" w:rsidRPr="007F091F" w:rsidRDefault="0033683E" w:rsidP="0033683E">
      <w:pPr>
        <w:jc w:val="both"/>
        <w:rPr>
          <w:sz w:val="24"/>
          <w:szCs w:val="24"/>
        </w:rPr>
      </w:pPr>
      <w:r w:rsidRPr="007F091F">
        <w:rPr>
          <w:sz w:val="24"/>
          <w:szCs w:val="24"/>
        </w:rPr>
        <w:t>Sihtrühm on väike. Muudatus mõjutab paari Siseministeeriumi ametnikku, kes tegelevad nime menetlusega seotud teemadega.</w:t>
      </w:r>
    </w:p>
    <w:p w14:paraId="018529A3" w14:textId="77777777" w:rsidR="0033683E" w:rsidRPr="007F091F" w:rsidRDefault="0033683E" w:rsidP="0033683E">
      <w:pPr>
        <w:jc w:val="both"/>
        <w:rPr>
          <w:sz w:val="24"/>
          <w:szCs w:val="24"/>
        </w:rPr>
      </w:pPr>
    </w:p>
    <w:p w14:paraId="6C9B1520" w14:textId="3ADC4361" w:rsidR="0033683E" w:rsidRPr="007F091F" w:rsidRDefault="0033683E" w:rsidP="0033683E">
      <w:pPr>
        <w:jc w:val="both"/>
        <w:rPr>
          <w:bCs/>
          <w:sz w:val="24"/>
          <w:szCs w:val="24"/>
        </w:rPr>
      </w:pPr>
      <w:r w:rsidRPr="007F091F">
        <w:rPr>
          <w:bCs/>
          <w:sz w:val="24"/>
          <w:szCs w:val="24"/>
          <w:u w:val="single"/>
        </w:rPr>
        <w:t>Mõju ulatus</w:t>
      </w:r>
      <w:r w:rsidRPr="007F091F">
        <w:rPr>
          <w:bCs/>
          <w:sz w:val="24"/>
          <w:szCs w:val="24"/>
        </w:rPr>
        <w:t xml:space="preserve"> on </w:t>
      </w:r>
      <w:r w:rsidRPr="007F091F">
        <w:rPr>
          <w:b/>
          <w:sz w:val="24"/>
          <w:szCs w:val="24"/>
        </w:rPr>
        <w:t>väike</w:t>
      </w:r>
      <w:r w:rsidRPr="007F091F">
        <w:rPr>
          <w:bCs/>
          <w:sz w:val="24"/>
          <w:szCs w:val="24"/>
        </w:rPr>
        <w:t xml:space="preserve">. Muudatusega ei kaasne </w:t>
      </w:r>
      <w:r w:rsidR="00B66C28" w:rsidRPr="007F091F">
        <w:rPr>
          <w:bCs/>
          <w:sz w:val="24"/>
          <w:szCs w:val="24"/>
        </w:rPr>
        <w:t>suuri muudatusi</w:t>
      </w:r>
      <w:r w:rsidRPr="007F091F">
        <w:rPr>
          <w:bCs/>
          <w:sz w:val="24"/>
          <w:szCs w:val="24"/>
        </w:rPr>
        <w:t xml:space="preserve"> sihtrühma käitumises. Muudatusega võib kaasneda suurem vajadus selgitamise järele, näiteks, </w:t>
      </w:r>
      <w:r w:rsidR="00921FCF" w:rsidRPr="007F091F">
        <w:rPr>
          <w:bCs/>
          <w:sz w:val="24"/>
          <w:szCs w:val="24"/>
        </w:rPr>
        <w:t>milliste süütegude puhul ei ole kuni karistusandmete karistusregistrist kustutamiseni võimalik nime muuta ning miks</w:t>
      </w:r>
      <w:r w:rsidR="008F1582" w:rsidRPr="007F091F">
        <w:rPr>
          <w:bCs/>
          <w:sz w:val="24"/>
          <w:szCs w:val="24"/>
        </w:rPr>
        <w:t>.</w:t>
      </w:r>
      <w:r w:rsidRPr="007F091F">
        <w:rPr>
          <w:bCs/>
          <w:sz w:val="24"/>
          <w:szCs w:val="24"/>
        </w:rPr>
        <w:t xml:space="preserve"> Nime muutmise menetlust läbi viivate ametnike juhendmaterjale tuleb muuta ning </w:t>
      </w:r>
      <w:r w:rsidR="009D7438" w:rsidRPr="007F091F">
        <w:rPr>
          <w:bCs/>
          <w:sz w:val="24"/>
          <w:szCs w:val="24"/>
        </w:rPr>
        <w:t xml:space="preserve">ametnikke </w:t>
      </w:r>
      <w:r w:rsidRPr="007F091F">
        <w:rPr>
          <w:bCs/>
          <w:sz w:val="24"/>
          <w:szCs w:val="24"/>
        </w:rPr>
        <w:t>vajadusel ka koolitada.</w:t>
      </w:r>
    </w:p>
    <w:p w14:paraId="14864E56" w14:textId="77777777" w:rsidR="0033683E" w:rsidRPr="007F091F" w:rsidRDefault="0033683E" w:rsidP="0033683E">
      <w:pPr>
        <w:jc w:val="both"/>
        <w:rPr>
          <w:sz w:val="24"/>
          <w:szCs w:val="24"/>
        </w:rPr>
      </w:pPr>
    </w:p>
    <w:p w14:paraId="7F77F2DC" w14:textId="3E2AC199" w:rsidR="0033683E" w:rsidRPr="007F091F" w:rsidRDefault="0033683E" w:rsidP="0033683E">
      <w:pPr>
        <w:jc w:val="both"/>
        <w:rPr>
          <w:sz w:val="24"/>
          <w:szCs w:val="24"/>
        </w:rPr>
      </w:pPr>
      <w:r w:rsidRPr="007F091F">
        <w:rPr>
          <w:sz w:val="24"/>
          <w:szCs w:val="24"/>
          <w:u w:val="single"/>
        </w:rPr>
        <w:t>Mõju esinemise sagedus</w:t>
      </w:r>
      <w:r w:rsidRPr="007F091F">
        <w:rPr>
          <w:sz w:val="24"/>
          <w:szCs w:val="24"/>
        </w:rPr>
        <w:t xml:space="preserve"> on pigem </w:t>
      </w:r>
      <w:r w:rsidR="00921FCF" w:rsidRPr="007F091F">
        <w:rPr>
          <w:b/>
          <w:bCs/>
          <w:sz w:val="24"/>
          <w:szCs w:val="24"/>
        </w:rPr>
        <w:t>väike</w:t>
      </w:r>
      <w:r w:rsidRPr="007F091F">
        <w:rPr>
          <w:sz w:val="24"/>
          <w:szCs w:val="24"/>
        </w:rPr>
        <w:t>. Mõju võib avalduda igal tööpäeval</w:t>
      </w:r>
      <w:r w:rsidR="009D7438" w:rsidRPr="007F091F">
        <w:rPr>
          <w:sz w:val="24"/>
          <w:szCs w:val="24"/>
        </w:rPr>
        <w:t>, kuid eeldatavasti kõik esitatavad küsimused ei ole seotud süütegusid toime pannud isikute nime muutmisega.</w:t>
      </w:r>
    </w:p>
    <w:p w14:paraId="37ACD5E9" w14:textId="77777777" w:rsidR="0033683E" w:rsidRPr="007F091F" w:rsidRDefault="0033683E" w:rsidP="0033683E">
      <w:pPr>
        <w:jc w:val="both"/>
        <w:rPr>
          <w:sz w:val="24"/>
          <w:szCs w:val="24"/>
        </w:rPr>
      </w:pPr>
    </w:p>
    <w:p w14:paraId="7C972C60" w14:textId="14A41CF5" w:rsidR="0033683E" w:rsidRPr="007F091F" w:rsidRDefault="0033683E" w:rsidP="0033683E">
      <w:pPr>
        <w:jc w:val="both"/>
        <w:rPr>
          <w:sz w:val="24"/>
          <w:szCs w:val="24"/>
        </w:rPr>
      </w:pPr>
      <w:r w:rsidRPr="007F091F">
        <w:rPr>
          <w:sz w:val="24"/>
          <w:szCs w:val="24"/>
          <w:u w:val="single"/>
        </w:rPr>
        <w:t>Ebasoovitava mõju kaasnemise risk</w:t>
      </w:r>
      <w:r w:rsidRPr="007F091F">
        <w:rPr>
          <w:sz w:val="24"/>
          <w:szCs w:val="24"/>
        </w:rPr>
        <w:t xml:space="preserve"> </w:t>
      </w:r>
      <w:r w:rsidRPr="007F091F">
        <w:rPr>
          <w:b/>
          <w:bCs/>
          <w:sz w:val="24"/>
          <w:szCs w:val="24"/>
        </w:rPr>
        <w:t>puudub</w:t>
      </w:r>
      <w:r w:rsidRPr="007F091F">
        <w:rPr>
          <w:sz w:val="24"/>
          <w:szCs w:val="24"/>
        </w:rPr>
        <w:t>. Muudatus on Siseministeeriumile positiivne. Muudatus lihtsustab Siseministeeriumi ametnike tööd</w:t>
      </w:r>
      <w:r w:rsidR="009D7438" w:rsidRPr="007F091F">
        <w:rPr>
          <w:sz w:val="24"/>
          <w:szCs w:val="24"/>
        </w:rPr>
        <w:t>, sest selgesisuline piirang seaduses lihtsustab selgitamistööd.</w:t>
      </w:r>
    </w:p>
    <w:p w14:paraId="4E8E4BD2" w14:textId="77777777" w:rsidR="0033683E" w:rsidRPr="007F091F" w:rsidRDefault="0033683E" w:rsidP="0033683E">
      <w:pPr>
        <w:jc w:val="both"/>
        <w:rPr>
          <w:sz w:val="24"/>
          <w:szCs w:val="24"/>
        </w:rPr>
      </w:pPr>
    </w:p>
    <w:p w14:paraId="43FF9553" w14:textId="5EC1E3DC" w:rsidR="0033683E" w:rsidRPr="007F091F" w:rsidRDefault="0033683E" w:rsidP="0033683E">
      <w:pPr>
        <w:pStyle w:val="NoSpacing"/>
        <w:jc w:val="both"/>
        <w:rPr>
          <w:rFonts w:ascii="Times New Roman" w:hAnsi="Times New Roman" w:cs="Times New Roman"/>
          <w:b/>
          <w:bCs/>
          <w:sz w:val="24"/>
          <w:szCs w:val="24"/>
        </w:rPr>
      </w:pPr>
      <w:r w:rsidRPr="007F091F">
        <w:rPr>
          <w:rFonts w:ascii="Times New Roman" w:hAnsi="Times New Roman" w:cs="Times New Roman"/>
          <w:b/>
          <w:bCs/>
          <w:sz w:val="24"/>
          <w:szCs w:val="24"/>
        </w:rPr>
        <w:t>6.</w:t>
      </w:r>
      <w:r w:rsidR="00ED323E" w:rsidRPr="007F091F">
        <w:rPr>
          <w:rFonts w:ascii="Times New Roman" w:hAnsi="Times New Roman" w:cs="Times New Roman"/>
          <w:b/>
          <w:bCs/>
          <w:sz w:val="24"/>
          <w:szCs w:val="24"/>
        </w:rPr>
        <w:t>2</w:t>
      </w:r>
      <w:r w:rsidRPr="007F091F">
        <w:rPr>
          <w:rFonts w:ascii="Times New Roman" w:hAnsi="Times New Roman" w:cs="Times New Roman"/>
          <w:b/>
          <w:bCs/>
          <w:sz w:val="24"/>
          <w:szCs w:val="24"/>
        </w:rPr>
        <w:t>.2. Sotsiaalne mõju</w:t>
      </w:r>
    </w:p>
    <w:p w14:paraId="3F10696B" w14:textId="77777777" w:rsidR="0033683E" w:rsidRPr="007F091F" w:rsidRDefault="0033683E" w:rsidP="0033683E">
      <w:pPr>
        <w:jc w:val="both"/>
        <w:rPr>
          <w:sz w:val="24"/>
          <w:szCs w:val="24"/>
        </w:rPr>
      </w:pPr>
    </w:p>
    <w:p w14:paraId="73A906A9" w14:textId="6EC9F45A" w:rsidR="0033683E" w:rsidRPr="007F091F" w:rsidRDefault="0033683E" w:rsidP="0033683E">
      <w:pPr>
        <w:jc w:val="both"/>
        <w:rPr>
          <w:sz w:val="24"/>
          <w:szCs w:val="24"/>
        </w:rPr>
      </w:pPr>
      <w:r w:rsidRPr="007F091F">
        <w:rPr>
          <w:sz w:val="24"/>
          <w:szCs w:val="24"/>
          <w:u w:val="single"/>
        </w:rPr>
        <w:t>Mõju sihtrühm</w:t>
      </w:r>
      <w:r w:rsidRPr="007F091F">
        <w:rPr>
          <w:sz w:val="24"/>
          <w:szCs w:val="24"/>
        </w:rPr>
        <w:t>: isikud, kes soovivad oma nime muuta</w:t>
      </w:r>
      <w:r w:rsidR="00ED323E" w:rsidRPr="007F091F">
        <w:rPr>
          <w:sz w:val="24"/>
          <w:szCs w:val="24"/>
        </w:rPr>
        <w:t>, kuid kes on süüdi mõistetu</w:t>
      </w:r>
      <w:r w:rsidR="009D7438" w:rsidRPr="007F091F">
        <w:rPr>
          <w:sz w:val="24"/>
          <w:szCs w:val="24"/>
        </w:rPr>
        <w:t>d</w:t>
      </w:r>
      <w:r w:rsidR="00ED323E" w:rsidRPr="007F091F">
        <w:rPr>
          <w:sz w:val="24"/>
          <w:szCs w:val="24"/>
        </w:rPr>
        <w:t xml:space="preserve"> </w:t>
      </w:r>
      <w:r w:rsidR="007439E4" w:rsidRPr="007F091F">
        <w:rPr>
          <w:sz w:val="24"/>
          <w:szCs w:val="24"/>
        </w:rPr>
        <w:t xml:space="preserve">karistusseadustiku </w:t>
      </w:r>
      <w:r w:rsidR="00EC0B87" w:rsidRPr="007F091F">
        <w:rPr>
          <w:sz w:val="24"/>
          <w:szCs w:val="24"/>
        </w:rPr>
        <w:t>§</w:t>
      </w:r>
      <w:r w:rsidR="00EC0B87" w:rsidRPr="007F091F">
        <w:rPr>
          <w:sz w:val="24"/>
          <w:szCs w:val="24"/>
        </w:rPr>
        <w:noBreakHyphen/>
        <w:t>s 89, 90, 91, 91</w:t>
      </w:r>
      <w:r w:rsidR="00EC0B87" w:rsidRPr="007F091F">
        <w:rPr>
          <w:sz w:val="24"/>
          <w:szCs w:val="24"/>
          <w:vertAlign w:val="superscript"/>
        </w:rPr>
        <w:t>1</w:t>
      </w:r>
      <w:r w:rsidR="00EC0B87" w:rsidRPr="007F091F">
        <w:rPr>
          <w:sz w:val="24"/>
          <w:szCs w:val="24"/>
        </w:rPr>
        <w:t>, 92, 93, 95, 96, 97, 98, 98</w:t>
      </w:r>
      <w:r w:rsidR="00EC0B87" w:rsidRPr="007F091F">
        <w:rPr>
          <w:sz w:val="24"/>
          <w:szCs w:val="24"/>
          <w:vertAlign w:val="superscript"/>
        </w:rPr>
        <w:t>1</w:t>
      </w:r>
      <w:r w:rsidR="00EC0B87" w:rsidRPr="007F091F">
        <w:rPr>
          <w:sz w:val="24"/>
          <w:szCs w:val="24"/>
        </w:rPr>
        <w:t>, 99, 100, 100</w:t>
      </w:r>
      <w:r w:rsidR="00EC0B87" w:rsidRPr="007F091F">
        <w:rPr>
          <w:sz w:val="24"/>
          <w:szCs w:val="24"/>
          <w:vertAlign w:val="superscript"/>
        </w:rPr>
        <w:t>1</w:t>
      </w:r>
      <w:r w:rsidR="00EC0B87" w:rsidRPr="007F091F">
        <w:rPr>
          <w:sz w:val="24"/>
          <w:szCs w:val="24"/>
        </w:rPr>
        <w:t>, 101, 102, 102</w:t>
      </w:r>
      <w:r w:rsidR="00EC0B87" w:rsidRPr="007F091F">
        <w:rPr>
          <w:sz w:val="24"/>
          <w:szCs w:val="24"/>
          <w:vertAlign w:val="superscript"/>
        </w:rPr>
        <w:t>1</w:t>
      </w:r>
      <w:r w:rsidR="00EC0B87" w:rsidRPr="007F091F">
        <w:rPr>
          <w:sz w:val="24"/>
          <w:szCs w:val="24"/>
        </w:rPr>
        <w:t>, 102</w:t>
      </w:r>
      <w:r w:rsidR="00EC0B87" w:rsidRPr="007F091F">
        <w:rPr>
          <w:sz w:val="24"/>
          <w:szCs w:val="24"/>
          <w:vertAlign w:val="superscript"/>
        </w:rPr>
        <w:t>2</w:t>
      </w:r>
      <w:r w:rsidR="00EC0B87" w:rsidRPr="007F091F">
        <w:rPr>
          <w:sz w:val="24"/>
          <w:szCs w:val="24"/>
        </w:rPr>
        <w:t>, 102</w:t>
      </w:r>
      <w:r w:rsidR="00EC0B87" w:rsidRPr="007F091F">
        <w:rPr>
          <w:sz w:val="24"/>
          <w:szCs w:val="24"/>
          <w:vertAlign w:val="superscript"/>
        </w:rPr>
        <w:t>3</w:t>
      </w:r>
      <w:r w:rsidR="00EC0B87" w:rsidRPr="007F091F">
        <w:rPr>
          <w:sz w:val="24"/>
          <w:szCs w:val="24"/>
        </w:rPr>
        <w:t>, 103, 104, 105, 106, 107, 108, 109, 110, 111, 112, 113, 114 või 118</w:t>
      </w:r>
      <w:r w:rsidR="00EC0B87" w:rsidRPr="007F091F">
        <w:rPr>
          <w:sz w:val="24"/>
          <w:szCs w:val="24"/>
          <w:vertAlign w:val="superscript"/>
        </w:rPr>
        <w:t>1</w:t>
      </w:r>
      <w:r w:rsidR="00EC0B87" w:rsidRPr="007F091F">
        <w:rPr>
          <w:sz w:val="24"/>
          <w:szCs w:val="24"/>
        </w:rPr>
        <w:t>, § 133 lõikes 2, § 134 lõikes 2, §-s 135, 141 või 142, § 143 lõikes 2, § 143</w:t>
      </w:r>
      <w:r w:rsidR="00EC0B87" w:rsidRPr="007F091F">
        <w:rPr>
          <w:sz w:val="24"/>
          <w:szCs w:val="24"/>
          <w:vertAlign w:val="superscript"/>
        </w:rPr>
        <w:t>1</w:t>
      </w:r>
      <w:r w:rsidR="00EC0B87" w:rsidRPr="007F091F">
        <w:rPr>
          <w:sz w:val="24"/>
          <w:szCs w:val="24"/>
        </w:rPr>
        <w:t> lõike 2 punktis 1 või §-s 143</w:t>
      </w:r>
      <w:r w:rsidR="00EC0B87" w:rsidRPr="007F091F">
        <w:rPr>
          <w:sz w:val="24"/>
          <w:szCs w:val="24"/>
          <w:vertAlign w:val="superscript"/>
        </w:rPr>
        <w:t>2</w:t>
      </w:r>
      <w:r w:rsidR="00EC0B87" w:rsidRPr="007F091F">
        <w:rPr>
          <w:sz w:val="24"/>
          <w:szCs w:val="24"/>
        </w:rPr>
        <w:t>, 145, 145</w:t>
      </w:r>
      <w:r w:rsidR="00EC0B87" w:rsidRPr="007F091F">
        <w:rPr>
          <w:sz w:val="24"/>
          <w:szCs w:val="24"/>
          <w:vertAlign w:val="superscript"/>
        </w:rPr>
        <w:t>1</w:t>
      </w:r>
      <w:r w:rsidR="00EC0B87" w:rsidRPr="007F091F">
        <w:rPr>
          <w:sz w:val="24"/>
          <w:szCs w:val="24"/>
        </w:rPr>
        <w:t>, 146, 175, 175</w:t>
      </w:r>
      <w:r w:rsidR="00EC0B87" w:rsidRPr="007F091F">
        <w:rPr>
          <w:sz w:val="24"/>
          <w:szCs w:val="24"/>
          <w:vertAlign w:val="superscript"/>
        </w:rPr>
        <w:t>1</w:t>
      </w:r>
      <w:r w:rsidR="00EC0B87" w:rsidRPr="007F091F">
        <w:rPr>
          <w:sz w:val="24"/>
          <w:szCs w:val="24"/>
        </w:rPr>
        <w:t>, 176, 177, 177</w:t>
      </w:r>
      <w:r w:rsidR="00EC0B87" w:rsidRPr="007F091F">
        <w:rPr>
          <w:sz w:val="24"/>
          <w:szCs w:val="24"/>
          <w:vertAlign w:val="superscript"/>
        </w:rPr>
        <w:t>1</w:t>
      </w:r>
      <w:r w:rsidR="00EC0B87" w:rsidRPr="007F091F">
        <w:rPr>
          <w:sz w:val="24"/>
          <w:szCs w:val="24"/>
        </w:rPr>
        <w:t>, 178, 178</w:t>
      </w:r>
      <w:r w:rsidR="00EC0B87" w:rsidRPr="007F091F">
        <w:rPr>
          <w:sz w:val="24"/>
          <w:szCs w:val="24"/>
          <w:vertAlign w:val="superscript"/>
        </w:rPr>
        <w:t>1</w:t>
      </w:r>
      <w:r w:rsidR="00EC0B87" w:rsidRPr="007F091F">
        <w:rPr>
          <w:sz w:val="24"/>
          <w:szCs w:val="24"/>
        </w:rPr>
        <w:t>, 179, 184, 185, 187, 231, 232, 233, 234, 234</w:t>
      </w:r>
      <w:r w:rsidR="00EC0B87" w:rsidRPr="007F091F">
        <w:rPr>
          <w:sz w:val="24"/>
          <w:szCs w:val="24"/>
          <w:vertAlign w:val="superscript"/>
        </w:rPr>
        <w:t>1</w:t>
      </w:r>
      <w:r w:rsidR="00EC0B87" w:rsidRPr="007F091F">
        <w:rPr>
          <w:sz w:val="24"/>
          <w:szCs w:val="24"/>
        </w:rPr>
        <w:t>, 234</w:t>
      </w:r>
      <w:r w:rsidR="00EC0B87" w:rsidRPr="007F091F">
        <w:rPr>
          <w:sz w:val="24"/>
          <w:szCs w:val="24"/>
          <w:vertAlign w:val="superscript"/>
        </w:rPr>
        <w:t>2</w:t>
      </w:r>
      <w:r w:rsidR="00EC0B87" w:rsidRPr="007F091F">
        <w:rPr>
          <w:sz w:val="24"/>
          <w:szCs w:val="24"/>
        </w:rPr>
        <w:t>, 235, 235</w:t>
      </w:r>
      <w:r w:rsidR="00EC0B87" w:rsidRPr="007F091F">
        <w:rPr>
          <w:sz w:val="24"/>
          <w:szCs w:val="24"/>
          <w:vertAlign w:val="superscript"/>
        </w:rPr>
        <w:t>1</w:t>
      </w:r>
      <w:r w:rsidR="00EC0B87" w:rsidRPr="007F091F">
        <w:rPr>
          <w:sz w:val="24"/>
          <w:szCs w:val="24"/>
        </w:rPr>
        <w:t>, 235</w:t>
      </w:r>
      <w:r w:rsidR="00EC0B87" w:rsidRPr="007F091F">
        <w:rPr>
          <w:sz w:val="24"/>
          <w:szCs w:val="24"/>
          <w:vertAlign w:val="superscript"/>
        </w:rPr>
        <w:t>2</w:t>
      </w:r>
      <w:r w:rsidR="00EC0B87" w:rsidRPr="007F091F">
        <w:rPr>
          <w:sz w:val="24"/>
          <w:szCs w:val="24"/>
        </w:rPr>
        <w:t>, 235</w:t>
      </w:r>
      <w:r w:rsidR="00EC0B87" w:rsidRPr="007F091F">
        <w:rPr>
          <w:sz w:val="24"/>
          <w:szCs w:val="24"/>
          <w:vertAlign w:val="superscript"/>
        </w:rPr>
        <w:t>3</w:t>
      </w:r>
      <w:r w:rsidR="00EC0B87" w:rsidRPr="007F091F">
        <w:rPr>
          <w:sz w:val="24"/>
          <w:szCs w:val="24"/>
        </w:rPr>
        <w:t>, 236, 237, 237</w:t>
      </w:r>
      <w:r w:rsidR="00EC0B87" w:rsidRPr="007F091F">
        <w:rPr>
          <w:sz w:val="24"/>
          <w:szCs w:val="24"/>
          <w:vertAlign w:val="superscript"/>
        </w:rPr>
        <w:t>1</w:t>
      </w:r>
      <w:r w:rsidR="00EC0B87" w:rsidRPr="007F091F">
        <w:rPr>
          <w:sz w:val="24"/>
          <w:szCs w:val="24"/>
        </w:rPr>
        <w:t>, 237</w:t>
      </w:r>
      <w:r w:rsidR="00EC0B87" w:rsidRPr="007F091F">
        <w:rPr>
          <w:sz w:val="24"/>
          <w:szCs w:val="24"/>
          <w:vertAlign w:val="superscript"/>
        </w:rPr>
        <w:t>2</w:t>
      </w:r>
      <w:r w:rsidR="00EC0B87" w:rsidRPr="007F091F">
        <w:rPr>
          <w:sz w:val="24"/>
          <w:szCs w:val="24"/>
        </w:rPr>
        <w:t>, 237</w:t>
      </w:r>
      <w:r w:rsidR="00EC0B87" w:rsidRPr="007F091F">
        <w:rPr>
          <w:sz w:val="24"/>
          <w:szCs w:val="24"/>
          <w:vertAlign w:val="superscript"/>
        </w:rPr>
        <w:t>3</w:t>
      </w:r>
      <w:r w:rsidR="00EC0B87" w:rsidRPr="007F091F">
        <w:rPr>
          <w:sz w:val="24"/>
          <w:szCs w:val="24"/>
        </w:rPr>
        <w:t>, 237</w:t>
      </w:r>
      <w:r w:rsidR="00EC0B87" w:rsidRPr="007F091F">
        <w:rPr>
          <w:sz w:val="24"/>
          <w:szCs w:val="24"/>
          <w:vertAlign w:val="superscript"/>
        </w:rPr>
        <w:t>4</w:t>
      </w:r>
      <w:r w:rsidR="00EC0B87" w:rsidRPr="007F091F">
        <w:rPr>
          <w:sz w:val="24"/>
          <w:szCs w:val="24"/>
        </w:rPr>
        <w:t>, 237</w:t>
      </w:r>
      <w:r w:rsidR="00EC0B87" w:rsidRPr="007F091F">
        <w:rPr>
          <w:sz w:val="24"/>
          <w:szCs w:val="24"/>
          <w:vertAlign w:val="superscript"/>
        </w:rPr>
        <w:t>5</w:t>
      </w:r>
      <w:r w:rsidR="00EC0B87" w:rsidRPr="007F091F">
        <w:rPr>
          <w:sz w:val="24"/>
          <w:szCs w:val="24"/>
        </w:rPr>
        <w:t>, 237</w:t>
      </w:r>
      <w:r w:rsidR="00EC0B87" w:rsidRPr="007F091F">
        <w:rPr>
          <w:sz w:val="24"/>
          <w:szCs w:val="24"/>
          <w:vertAlign w:val="superscript"/>
        </w:rPr>
        <w:t>6</w:t>
      </w:r>
      <w:r w:rsidR="00EC0B87" w:rsidRPr="007F091F">
        <w:rPr>
          <w:sz w:val="24"/>
          <w:szCs w:val="24"/>
        </w:rPr>
        <w:t xml:space="preserve">, 238, 255, 256, 268, 394, 403, 404, 405, 414, 415 või 418 sätestatud </w:t>
      </w:r>
      <w:r w:rsidR="00ED323E" w:rsidRPr="007F091F">
        <w:rPr>
          <w:sz w:val="24"/>
          <w:szCs w:val="24"/>
        </w:rPr>
        <w:t>süüteos ja kelle karistusandmed ei ole karistusregistrist kustutatud.</w:t>
      </w:r>
    </w:p>
    <w:p w14:paraId="3671649A" w14:textId="77777777" w:rsidR="0033683E" w:rsidRPr="007F091F" w:rsidRDefault="0033683E" w:rsidP="0033683E">
      <w:pPr>
        <w:jc w:val="both"/>
        <w:rPr>
          <w:sz w:val="24"/>
          <w:szCs w:val="24"/>
        </w:rPr>
      </w:pPr>
    </w:p>
    <w:p w14:paraId="4682EE48" w14:textId="79DD15B6" w:rsidR="00ED323E" w:rsidRPr="007F091F" w:rsidRDefault="00ED323E" w:rsidP="0033683E">
      <w:pPr>
        <w:jc w:val="both"/>
        <w:rPr>
          <w:sz w:val="24"/>
          <w:szCs w:val="24"/>
        </w:rPr>
      </w:pPr>
      <w:r w:rsidRPr="007F091F">
        <w:rPr>
          <w:sz w:val="24"/>
          <w:szCs w:val="24"/>
        </w:rPr>
        <w:t xml:space="preserve">Käesoleval juhul on piiratud teatud süütegusid toimepannud </w:t>
      </w:r>
      <w:r w:rsidR="009F2867" w:rsidRPr="007F091F">
        <w:rPr>
          <w:sz w:val="24"/>
          <w:szCs w:val="24"/>
        </w:rPr>
        <w:t>isikute</w:t>
      </w:r>
      <w:r w:rsidRPr="007F091F">
        <w:rPr>
          <w:sz w:val="24"/>
          <w:szCs w:val="24"/>
        </w:rPr>
        <w:t xml:space="preserve"> vabadust oma nime muuta ehk on piiratud nende isikute põhiõigust vabale eneseteostusele.</w:t>
      </w:r>
    </w:p>
    <w:p w14:paraId="754A6866" w14:textId="77777777" w:rsidR="00ED323E" w:rsidRPr="007F091F" w:rsidRDefault="00ED323E" w:rsidP="0033683E">
      <w:pPr>
        <w:jc w:val="both"/>
        <w:rPr>
          <w:sz w:val="24"/>
          <w:szCs w:val="24"/>
        </w:rPr>
      </w:pPr>
    </w:p>
    <w:p w14:paraId="109E17CF" w14:textId="517B6CBC" w:rsidR="0033683E" w:rsidRPr="007F091F" w:rsidRDefault="00ED323E" w:rsidP="0033683E">
      <w:pPr>
        <w:jc w:val="both"/>
        <w:rPr>
          <w:sz w:val="24"/>
          <w:szCs w:val="24"/>
        </w:rPr>
      </w:pPr>
      <w:r w:rsidRPr="007F091F">
        <w:rPr>
          <w:sz w:val="24"/>
          <w:szCs w:val="24"/>
          <w:u w:val="single"/>
        </w:rPr>
        <w:t>Sihtrühma suurus</w:t>
      </w:r>
      <w:r w:rsidRPr="007F091F">
        <w:rPr>
          <w:sz w:val="24"/>
          <w:szCs w:val="24"/>
        </w:rPr>
        <w:t xml:space="preserve"> on </w:t>
      </w:r>
      <w:r w:rsidRPr="007F091F">
        <w:rPr>
          <w:b/>
          <w:bCs/>
          <w:sz w:val="24"/>
          <w:szCs w:val="24"/>
        </w:rPr>
        <w:t>väike</w:t>
      </w:r>
      <w:r w:rsidRPr="007F091F">
        <w:rPr>
          <w:sz w:val="24"/>
          <w:szCs w:val="24"/>
        </w:rPr>
        <w:t xml:space="preserve">, sest </w:t>
      </w:r>
      <w:r w:rsidR="00EC0B87" w:rsidRPr="007F091F">
        <w:rPr>
          <w:sz w:val="24"/>
          <w:szCs w:val="24"/>
        </w:rPr>
        <w:t>karistusseadustiku §</w:t>
      </w:r>
      <w:r w:rsidR="00EC0B87" w:rsidRPr="007F091F">
        <w:rPr>
          <w:sz w:val="24"/>
          <w:szCs w:val="24"/>
        </w:rPr>
        <w:noBreakHyphen/>
        <w:t>s 89, 90, 91, 91</w:t>
      </w:r>
      <w:r w:rsidR="00EC0B87" w:rsidRPr="007F091F">
        <w:rPr>
          <w:sz w:val="24"/>
          <w:szCs w:val="24"/>
          <w:vertAlign w:val="superscript"/>
        </w:rPr>
        <w:t>1</w:t>
      </w:r>
      <w:r w:rsidR="00EC0B87" w:rsidRPr="007F091F">
        <w:rPr>
          <w:sz w:val="24"/>
          <w:szCs w:val="24"/>
        </w:rPr>
        <w:t>, 92, 93, 95, 96, 97, 98, 98</w:t>
      </w:r>
      <w:r w:rsidR="00EC0B87" w:rsidRPr="007F091F">
        <w:rPr>
          <w:sz w:val="24"/>
          <w:szCs w:val="24"/>
          <w:vertAlign w:val="superscript"/>
        </w:rPr>
        <w:t>1</w:t>
      </w:r>
      <w:r w:rsidR="00EC0B87" w:rsidRPr="007F091F">
        <w:rPr>
          <w:sz w:val="24"/>
          <w:szCs w:val="24"/>
        </w:rPr>
        <w:t>, 99, 100, 100</w:t>
      </w:r>
      <w:r w:rsidR="00EC0B87" w:rsidRPr="007F091F">
        <w:rPr>
          <w:sz w:val="24"/>
          <w:szCs w:val="24"/>
          <w:vertAlign w:val="superscript"/>
        </w:rPr>
        <w:t>1</w:t>
      </w:r>
      <w:r w:rsidR="00EC0B87" w:rsidRPr="007F091F">
        <w:rPr>
          <w:sz w:val="24"/>
          <w:szCs w:val="24"/>
        </w:rPr>
        <w:t>, 101, 102, 102</w:t>
      </w:r>
      <w:r w:rsidR="00EC0B87" w:rsidRPr="007F091F">
        <w:rPr>
          <w:sz w:val="24"/>
          <w:szCs w:val="24"/>
          <w:vertAlign w:val="superscript"/>
        </w:rPr>
        <w:t>1</w:t>
      </w:r>
      <w:r w:rsidR="00EC0B87" w:rsidRPr="007F091F">
        <w:rPr>
          <w:sz w:val="24"/>
          <w:szCs w:val="24"/>
        </w:rPr>
        <w:t>, 102</w:t>
      </w:r>
      <w:r w:rsidR="00EC0B87" w:rsidRPr="007F091F">
        <w:rPr>
          <w:sz w:val="24"/>
          <w:szCs w:val="24"/>
          <w:vertAlign w:val="superscript"/>
        </w:rPr>
        <w:t>2</w:t>
      </w:r>
      <w:r w:rsidR="00EC0B87" w:rsidRPr="007F091F">
        <w:rPr>
          <w:sz w:val="24"/>
          <w:szCs w:val="24"/>
        </w:rPr>
        <w:t>, 102</w:t>
      </w:r>
      <w:r w:rsidR="00EC0B87" w:rsidRPr="007F091F">
        <w:rPr>
          <w:sz w:val="24"/>
          <w:szCs w:val="24"/>
          <w:vertAlign w:val="superscript"/>
        </w:rPr>
        <w:t>3</w:t>
      </w:r>
      <w:r w:rsidR="00EC0B87" w:rsidRPr="007F091F">
        <w:rPr>
          <w:sz w:val="24"/>
          <w:szCs w:val="24"/>
        </w:rPr>
        <w:t>, 103, 104, 105, 106, 107, 108, 109, 110, 111, 112, 113, 114 või 118</w:t>
      </w:r>
      <w:r w:rsidR="00EC0B87" w:rsidRPr="007F091F">
        <w:rPr>
          <w:sz w:val="24"/>
          <w:szCs w:val="24"/>
          <w:vertAlign w:val="superscript"/>
        </w:rPr>
        <w:t>1</w:t>
      </w:r>
      <w:r w:rsidR="00EC0B87" w:rsidRPr="007F091F">
        <w:rPr>
          <w:sz w:val="24"/>
          <w:szCs w:val="24"/>
        </w:rPr>
        <w:t>, § 133 lõikes 2, § 134 lõikes 2, §-s 135, 141 või 142, § 143 lõikes 2, § 143</w:t>
      </w:r>
      <w:r w:rsidR="00EC0B87" w:rsidRPr="007F091F">
        <w:rPr>
          <w:sz w:val="24"/>
          <w:szCs w:val="24"/>
          <w:vertAlign w:val="superscript"/>
        </w:rPr>
        <w:t>1</w:t>
      </w:r>
      <w:r w:rsidR="00EC0B87" w:rsidRPr="007F091F">
        <w:rPr>
          <w:sz w:val="24"/>
          <w:szCs w:val="24"/>
        </w:rPr>
        <w:t> lõike 2 punktis 1 või §-s 143</w:t>
      </w:r>
      <w:r w:rsidR="00EC0B87" w:rsidRPr="007F091F">
        <w:rPr>
          <w:sz w:val="24"/>
          <w:szCs w:val="24"/>
          <w:vertAlign w:val="superscript"/>
        </w:rPr>
        <w:t>2</w:t>
      </w:r>
      <w:r w:rsidR="00EC0B87" w:rsidRPr="007F091F">
        <w:rPr>
          <w:sz w:val="24"/>
          <w:szCs w:val="24"/>
        </w:rPr>
        <w:t>, 145, 145</w:t>
      </w:r>
      <w:r w:rsidR="00EC0B87" w:rsidRPr="007F091F">
        <w:rPr>
          <w:sz w:val="24"/>
          <w:szCs w:val="24"/>
          <w:vertAlign w:val="superscript"/>
        </w:rPr>
        <w:t>1</w:t>
      </w:r>
      <w:r w:rsidR="00EC0B87" w:rsidRPr="007F091F">
        <w:rPr>
          <w:sz w:val="24"/>
          <w:szCs w:val="24"/>
        </w:rPr>
        <w:t>, 146, 175, 175</w:t>
      </w:r>
      <w:r w:rsidR="00EC0B87" w:rsidRPr="007F091F">
        <w:rPr>
          <w:sz w:val="24"/>
          <w:szCs w:val="24"/>
          <w:vertAlign w:val="superscript"/>
        </w:rPr>
        <w:t>1</w:t>
      </w:r>
      <w:r w:rsidR="00EC0B87" w:rsidRPr="007F091F">
        <w:rPr>
          <w:sz w:val="24"/>
          <w:szCs w:val="24"/>
        </w:rPr>
        <w:t>, 176, 177, 177</w:t>
      </w:r>
      <w:r w:rsidR="00EC0B87" w:rsidRPr="007F091F">
        <w:rPr>
          <w:sz w:val="24"/>
          <w:szCs w:val="24"/>
          <w:vertAlign w:val="superscript"/>
        </w:rPr>
        <w:t>1</w:t>
      </w:r>
      <w:r w:rsidR="00EC0B87" w:rsidRPr="007F091F">
        <w:rPr>
          <w:sz w:val="24"/>
          <w:szCs w:val="24"/>
        </w:rPr>
        <w:t>, 178, 178</w:t>
      </w:r>
      <w:r w:rsidR="00EC0B87" w:rsidRPr="007F091F">
        <w:rPr>
          <w:sz w:val="24"/>
          <w:szCs w:val="24"/>
          <w:vertAlign w:val="superscript"/>
        </w:rPr>
        <w:t>1</w:t>
      </w:r>
      <w:r w:rsidR="00EC0B87" w:rsidRPr="007F091F">
        <w:rPr>
          <w:sz w:val="24"/>
          <w:szCs w:val="24"/>
        </w:rPr>
        <w:t>, 179, 184, 185, 187, 231, 232, 233, 234, 234</w:t>
      </w:r>
      <w:r w:rsidR="00EC0B87" w:rsidRPr="007F091F">
        <w:rPr>
          <w:sz w:val="24"/>
          <w:szCs w:val="24"/>
          <w:vertAlign w:val="superscript"/>
        </w:rPr>
        <w:t>1</w:t>
      </w:r>
      <w:r w:rsidR="00EC0B87" w:rsidRPr="007F091F">
        <w:rPr>
          <w:sz w:val="24"/>
          <w:szCs w:val="24"/>
        </w:rPr>
        <w:t>, 234</w:t>
      </w:r>
      <w:r w:rsidR="00EC0B87" w:rsidRPr="007F091F">
        <w:rPr>
          <w:sz w:val="24"/>
          <w:szCs w:val="24"/>
          <w:vertAlign w:val="superscript"/>
        </w:rPr>
        <w:t>2</w:t>
      </w:r>
      <w:r w:rsidR="00EC0B87" w:rsidRPr="007F091F">
        <w:rPr>
          <w:sz w:val="24"/>
          <w:szCs w:val="24"/>
        </w:rPr>
        <w:t>, 235, 235</w:t>
      </w:r>
      <w:r w:rsidR="00EC0B87" w:rsidRPr="007F091F">
        <w:rPr>
          <w:sz w:val="24"/>
          <w:szCs w:val="24"/>
          <w:vertAlign w:val="superscript"/>
        </w:rPr>
        <w:t>1</w:t>
      </w:r>
      <w:r w:rsidR="00EC0B87" w:rsidRPr="007F091F">
        <w:rPr>
          <w:sz w:val="24"/>
          <w:szCs w:val="24"/>
        </w:rPr>
        <w:t>, 235</w:t>
      </w:r>
      <w:r w:rsidR="00EC0B87" w:rsidRPr="007F091F">
        <w:rPr>
          <w:sz w:val="24"/>
          <w:szCs w:val="24"/>
          <w:vertAlign w:val="superscript"/>
        </w:rPr>
        <w:t>2</w:t>
      </w:r>
      <w:r w:rsidR="00EC0B87" w:rsidRPr="007F091F">
        <w:rPr>
          <w:sz w:val="24"/>
          <w:szCs w:val="24"/>
        </w:rPr>
        <w:t>, 235</w:t>
      </w:r>
      <w:r w:rsidR="00EC0B87" w:rsidRPr="007F091F">
        <w:rPr>
          <w:sz w:val="24"/>
          <w:szCs w:val="24"/>
          <w:vertAlign w:val="superscript"/>
        </w:rPr>
        <w:t>3</w:t>
      </w:r>
      <w:r w:rsidR="00EC0B87" w:rsidRPr="007F091F">
        <w:rPr>
          <w:sz w:val="24"/>
          <w:szCs w:val="24"/>
        </w:rPr>
        <w:t>, 236, 237, 237</w:t>
      </w:r>
      <w:r w:rsidR="00EC0B87" w:rsidRPr="007F091F">
        <w:rPr>
          <w:sz w:val="24"/>
          <w:szCs w:val="24"/>
          <w:vertAlign w:val="superscript"/>
        </w:rPr>
        <w:t>1</w:t>
      </w:r>
      <w:r w:rsidR="00EC0B87" w:rsidRPr="007F091F">
        <w:rPr>
          <w:sz w:val="24"/>
          <w:szCs w:val="24"/>
        </w:rPr>
        <w:t>, 237</w:t>
      </w:r>
      <w:r w:rsidR="00EC0B87" w:rsidRPr="007F091F">
        <w:rPr>
          <w:sz w:val="24"/>
          <w:szCs w:val="24"/>
          <w:vertAlign w:val="superscript"/>
        </w:rPr>
        <w:t>2</w:t>
      </w:r>
      <w:r w:rsidR="00EC0B87" w:rsidRPr="007F091F">
        <w:rPr>
          <w:sz w:val="24"/>
          <w:szCs w:val="24"/>
        </w:rPr>
        <w:t>, 237</w:t>
      </w:r>
      <w:r w:rsidR="00EC0B87" w:rsidRPr="007F091F">
        <w:rPr>
          <w:sz w:val="24"/>
          <w:szCs w:val="24"/>
          <w:vertAlign w:val="superscript"/>
        </w:rPr>
        <w:t>3</w:t>
      </w:r>
      <w:r w:rsidR="00EC0B87" w:rsidRPr="007F091F">
        <w:rPr>
          <w:sz w:val="24"/>
          <w:szCs w:val="24"/>
        </w:rPr>
        <w:t>, 237</w:t>
      </w:r>
      <w:r w:rsidR="00EC0B87" w:rsidRPr="007F091F">
        <w:rPr>
          <w:sz w:val="24"/>
          <w:szCs w:val="24"/>
          <w:vertAlign w:val="superscript"/>
        </w:rPr>
        <w:t>4</w:t>
      </w:r>
      <w:r w:rsidR="00EC0B87" w:rsidRPr="007F091F">
        <w:rPr>
          <w:sz w:val="24"/>
          <w:szCs w:val="24"/>
        </w:rPr>
        <w:t>, 237</w:t>
      </w:r>
      <w:r w:rsidR="00EC0B87" w:rsidRPr="007F091F">
        <w:rPr>
          <w:sz w:val="24"/>
          <w:szCs w:val="24"/>
          <w:vertAlign w:val="superscript"/>
        </w:rPr>
        <w:t>5</w:t>
      </w:r>
      <w:r w:rsidR="00EC0B87" w:rsidRPr="007F091F">
        <w:rPr>
          <w:sz w:val="24"/>
          <w:szCs w:val="24"/>
        </w:rPr>
        <w:t>, 237</w:t>
      </w:r>
      <w:r w:rsidR="00EC0B87" w:rsidRPr="007F091F">
        <w:rPr>
          <w:sz w:val="24"/>
          <w:szCs w:val="24"/>
          <w:vertAlign w:val="superscript"/>
        </w:rPr>
        <w:t>6</w:t>
      </w:r>
      <w:r w:rsidR="00EC0B87" w:rsidRPr="007F091F">
        <w:rPr>
          <w:sz w:val="24"/>
          <w:szCs w:val="24"/>
        </w:rPr>
        <w:t xml:space="preserve">, 238, 255, 256, 268, 394, 403, 404, 405, 414, 415 või 418 sätestatud </w:t>
      </w:r>
      <w:proofErr w:type="spellStart"/>
      <w:r w:rsidR="007439E4" w:rsidRPr="007F091F">
        <w:rPr>
          <w:sz w:val="24"/>
          <w:szCs w:val="24"/>
        </w:rPr>
        <w:t>sätestatud</w:t>
      </w:r>
      <w:proofErr w:type="spellEnd"/>
      <w:r w:rsidR="007439E4" w:rsidRPr="007F091F">
        <w:rPr>
          <w:sz w:val="24"/>
          <w:szCs w:val="24"/>
        </w:rPr>
        <w:t xml:space="preserve"> </w:t>
      </w:r>
      <w:r w:rsidRPr="007F091F">
        <w:rPr>
          <w:sz w:val="24"/>
          <w:szCs w:val="24"/>
        </w:rPr>
        <w:t>süütegude eest süüdimõistetud inimesi on vähem kui 5% elanikest. Isikuid, kellel on 2020. aasta mai seisuga kehtiv karistus eelpool välja toodud kvalifikatsioonide alusel, on kokku u 6000. Täieliku statistikat selle kohta, kui palju taotlusi esitasid uue isikunime saamiseks inimesed, kes on süüdimõistetud eespool nimetatud süütegudes, ei ole võimalik olnud teha, kuivõrd andmeid uue isikunime taotleja karistuste kohta ei kogutud ega arvestatud uue isikunime andmise menetluses.</w:t>
      </w:r>
    </w:p>
    <w:p w14:paraId="7601471E" w14:textId="77777777" w:rsidR="00ED323E" w:rsidRPr="007F091F" w:rsidRDefault="00ED323E" w:rsidP="0033683E">
      <w:pPr>
        <w:jc w:val="both"/>
        <w:rPr>
          <w:sz w:val="24"/>
          <w:szCs w:val="24"/>
        </w:rPr>
      </w:pPr>
    </w:p>
    <w:p w14:paraId="66538469" w14:textId="2FBDA4BD" w:rsidR="0033683E" w:rsidRPr="007F091F" w:rsidRDefault="0033683E" w:rsidP="0033683E">
      <w:pPr>
        <w:jc w:val="both"/>
        <w:rPr>
          <w:bCs/>
          <w:sz w:val="24"/>
          <w:szCs w:val="24"/>
        </w:rPr>
      </w:pPr>
      <w:r w:rsidRPr="007F091F">
        <w:rPr>
          <w:bCs/>
          <w:sz w:val="24"/>
          <w:szCs w:val="24"/>
          <w:u w:val="single"/>
        </w:rPr>
        <w:t>Mõju ulatus</w:t>
      </w:r>
      <w:r w:rsidRPr="007F091F">
        <w:rPr>
          <w:bCs/>
          <w:sz w:val="24"/>
          <w:szCs w:val="24"/>
        </w:rPr>
        <w:t xml:space="preserve"> on </w:t>
      </w:r>
      <w:r w:rsidRPr="007F091F">
        <w:rPr>
          <w:b/>
          <w:sz w:val="24"/>
          <w:szCs w:val="24"/>
        </w:rPr>
        <w:t xml:space="preserve">pigem </w:t>
      </w:r>
      <w:r w:rsidR="00BF6980" w:rsidRPr="007F091F">
        <w:rPr>
          <w:bCs/>
          <w:sz w:val="24"/>
          <w:szCs w:val="24"/>
        </w:rPr>
        <w:t xml:space="preserve">keskmine, </w:t>
      </w:r>
      <w:r w:rsidR="00ED323E" w:rsidRPr="007F091F">
        <w:rPr>
          <w:bCs/>
          <w:sz w:val="24"/>
          <w:szCs w:val="24"/>
        </w:rPr>
        <w:t xml:space="preserve">sest piirangu jõustumisel ei ole nendel inimestel, kes on vastavates </w:t>
      </w:r>
      <w:r w:rsidR="00BF6980" w:rsidRPr="007F091F">
        <w:rPr>
          <w:bCs/>
          <w:sz w:val="24"/>
          <w:szCs w:val="24"/>
        </w:rPr>
        <w:t>süütegudes</w:t>
      </w:r>
      <w:r w:rsidR="00ED323E" w:rsidRPr="007F091F">
        <w:rPr>
          <w:bCs/>
          <w:sz w:val="24"/>
          <w:szCs w:val="24"/>
        </w:rPr>
        <w:t xml:space="preserve"> süüdi mõistetud ja kelle karistusandmeid ei ole karistusregistrist kustutatud, võimalik uut isikunime nime muutmise korras </w:t>
      </w:r>
      <w:r w:rsidR="009D7438" w:rsidRPr="007F091F">
        <w:rPr>
          <w:bCs/>
          <w:sz w:val="24"/>
          <w:szCs w:val="24"/>
        </w:rPr>
        <w:t>saada</w:t>
      </w:r>
      <w:r w:rsidR="00ED323E" w:rsidRPr="007F091F">
        <w:rPr>
          <w:bCs/>
          <w:sz w:val="24"/>
          <w:szCs w:val="24"/>
        </w:rPr>
        <w:t>. Samas on süüdimõistetud inimestel võimalik võtta endale uus perekonnanimi abielu sõlmimisel või lahutamisel, kooselulepingu sõlmimisel või selle lõpetamisel. Piirang ei kohaldu juhul, kui süütegu on toime pandud alaealisena.</w:t>
      </w:r>
    </w:p>
    <w:p w14:paraId="6243B79D" w14:textId="77777777" w:rsidR="00ED323E" w:rsidRPr="007F091F" w:rsidRDefault="00ED323E" w:rsidP="0033683E">
      <w:pPr>
        <w:jc w:val="both"/>
        <w:rPr>
          <w:sz w:val="24"/>
          <w:szCs w:val="24"/>
        </w:rPr>
      </w:pPr>
    </w:p>
    <w:p w14:paraId="2D0B9CB8" w14:textId="4AB5613F" w:rsidR="0033683E" w:rsidRPr="007F091F" w:rsidRDefault="0033683E" w:rsidP="0033683E">
      <w:pPr>
        <w:jc w:val="both"/>
        <w:rPr>
          <w:sz w:val="24"/>
          <w:szCs w:val="24"/>
        </w:rPr>
      </w:pPr>
      <w:r w:rsidRPr="007F091F">
        <w:rPr>
          <w:sz w:val="24"/>
          <w:szCs w:val="24"/>
          <w:u w:val="single"/>
        </w:rPr>
        <w:t>Mõju esinemise sagedus</w:t>
      </w:r>
      <w:r w:rsidRPr="007F091F">
        <w:rPr>
          <w:sz w:val="24"/>
          <w:szCs w:val="24"/>
        </w:rPr>
        <w:t xml:space="preserve"> on </w:t>
      </w:r>
      <w:r w:rsidRPr="007F091F">
        <w:rPr>
          <w:b/>
          <w:bCs/>
          <w:sz w:val="24"/>
          <w:szCs w:val="24"/>
        </w:rPr>
        <w:t>väike</w:t>
      </w:r>
      <w:r w:rsidRPr="007F091F">
        <w:rPr>
          <w:sz w:val="24"/>
          <w:szCs w:val="24"/>
        </w:rPr>
        <w:t xml:space="preserve">, sest üldjuhul ei muuda </w:t>
      </w:r>
      <w:r w:rsidR="000210AB" w:rsidRPr="007F091F">
        <w:rPr>
          <w:sz w:val="24"/>
          <w:szCs w:val="24"/>
        </w:rPr>
        <w:t>isik</w:t>
      </w:r>
      <w:r w:rsidRPr="007F091F">
        <w:rPr>
          <w:sz w:val="24"/>
          <w:szCs w:val="24"/>
        </w:rPr>
        <w:t xml:space="preserve"> on nime üldse või ei tee seda rohkem kui üks kord elus.</w:t>
      </w:r>
    </w:p>
    <w:p w14:paraId="3187F9E3" w14:textId="77777777" w:rsidR="0033683E" w:rsidRPr="007F091F" w:rsidRDefault="0033683E" w:rsidP="0033683E">
      <w:pPr>
        <w:jc w:val="both"/>
        <w:rPr>
          <w:sz w:val="24"/>
          <w:szCs w:val="24"/>
        </w:rPr>
      </w:pPr>
    </w:p>
    <w:p w14:paraId="038519FE" w14:textId="388A087C" w:rsidR="0033683E" w:rsidRPr="007F091F" w:rsidRDefault="0033683E" w:rsidP="0033683E">
      <w:pPr>
        <w:jc w:val="both"/>
        <w:rPr>
          <w:sz w:val="24"/>
          <w:szCs w:val="24"/>
        </w:rPr>
      </w:pPr>
      <w:r w:rsidRPr="007F091F">
        <w:rPr>
          <w:bCs/>
          <w:sz w:val="24"/>
          <w:szCs w:val="24"/>
          <w:u w:val="single"/>
        </w:rPr>
        <w:t>Ebasoovitava mõju kaasnemise risk</w:t>
      </w:r>
      <w:r w:rsidRPr="007F091F">
        <w:rPr>
          <w:bCs/>
          <w:sz w:val="24"/>
          <w:szCs w:val="24"/>
        </w:rPr>
        <w:t xml:space="preserve"> </w:t>
      </w:r>
      <w:r w:rsidR="009D303C" w:rsidRPr="007F091F">
        <w:rPr>
          <w:bCs/>
          <w:sz w:val="24"/>
          <w:szCs w:val="24"/>
        </w:rPr>
        <w:t xml:space="preserve">võib olla </w:t>
      </w:r>
      <w:r w:rsidR="009D303C" w:rsidRPr="007F091F">
        <w:rPr>
          <w:b/>
          <w:sz w:val="24"/>
          <w:szCs w:val="24"/>
        </w:rPr>
        <w:t>suur</w:t>
      </w:r>
      <w:r w:rsidR="009D303C" w:rsidRPr="007F091F">
        <w:rPr>
          <w:bCs/>
          <w:sz w:val="24"/>
          <w:szCs w:val="24"/>
        </w:rPr>
        <w:t xml:space="preserve">. </w:t>
      </w:r>
      <w:r w:rsidR="009D303C" w:rsidRPr="007F091F">
        <w:rPr>
          <w:sz w:val="24"/>
          <w:szCs w:val="24"/>
        </w:rPr>
        <w:t xml:space="preserve">Muudatusega kaasneb sihtrühmale ebasoovitav mõju, sest see piirab </w:t>
      </w:r>
      <w:r w:rsidR="009A6CA3" w:rsidRPr="007F091F">
        <w:rPr>
          <w:sz w:val="24"/>
          <w:szCs w:val="24"/>
        </w:rPr>
        <w:t xml:space="preserve">teatud rasketes süütegudes </w:t>
      </w:r>
      <w:r w:rsidR="009D303C" w:rsidRPr="007F091F">
        <w:rPr>
          <w:sz w:val="24"/>
          <w:szCs w:val="24"/>
        </w:rPr>
        <w:t xml:space="preserve">süüdimõistetud inimesi – pärast muudatuse jõustumist ei ole neil </w:t>
      </w:r>
      <w:r w:rsidR="009A6CA3" w:rsidRPr="007F091F">
        <w:rPr>
          <w:sz w:val="24"/>
          <w:szCs w:val="24"/>
        </w:rPr>
        <w:t xml:space="preserve">nime muutmise menetluses </w:t>
      </w:r>
      <w:r w:rsidR="009D303C" w:rsidRPr="007F091F">
        <w:rPr>
          <w:sz w:val="24"/>
          <w:szCs w:val="24"/>
        </w:rPr>
        <w:t xml:space="preserve">võimalik uut isikunime </w:t>
      </w:r>
      <w:r w:rsidR="009A6CA3" w:rsidRPr="007F091F">
        <w:rPr>
          <w:sz w:val="24"/>
          <w:szCs w:val="24"/>
        </w:rPr>
        <w:t xml:space="preserve">saada </w:t>
      </w:r>
      <w:r w:rsidR="009D303C" w:rsidRPr="007F091F">
        <w:rPr>
          <w:sz w:val="24"/>
          <w:szCs w:val="24"/>
        </w:rPr>
        <w:t>seni, kuni nende karistusandmed ei ole karistusregistrist kustutatud. Ebasoovitava mõju kaasnemise riski võib hinnata suureks, sest tegemist on olulise piiranguga inimese enesemääramise õigusele. Samas ei ole kehtestav piirang absoluutne piirang</w:t>
      </w:r>
      <w:r w:rsidR="009A6CA3" w:rsidRPr="007F091F">
        <w:rPr>
          <w:sz w:val="24"/>
          <w:szCs w:val="24"/>
        </w:rPr>
        <w:t xml:space="preserve">. Piirang on </w:t>
      </w:r>
      <w:r w:rsidR="009D303C" w:rsidRPr="007F091F">
        <w:rPr>
          <w:sz w:val="24"/>
          <w:szCs w:val="24"/>
        </w:rPr>
        <w:t xml:space="preserve">vajalik, et kaitsta nii avalikkuse kui ka eraisikute huve. </w:t>
      </w:r>
      <w:r w:rsidR="009A6CA3" w:rsidRPr="007F091F">
        <w:rPr>
          <w:sz w:val="24"/>
          <w:szCs w:val="24"/>
        </w:rPr>
        <w:t>Õigust uuele isikunimele nimemuutmise menetluses ei ole üksnes neil isikutel</w:t>
      </w:r>
      <w:r w:rsidR="009D303C" w:rsidRPr="007F091F">
        <w:rPr>
          <w:sz w:val="24"/>
          <w:szCs w:val="24"/>
        </w:rPr>
        <w:t xml:space="preserve">, kes on teatud rasketes </w:t>
      </w:r>
      <w:r w:rsidR="00D40D0D">
        <w:rPr>
          <w:sz w:val="24"/>
          <w:szCs w:val="24"/>
        </w:rPr>
        <w:t>süü</w:t>
      </w:r>
      <w:r w:rsidR="009D303C" w:rsidRPr="007F091F">
        <w:rPr>
          <w:sz w:val="24"/>
          <w:szCs w:val="24"/>
        </w:rPr>
        <w:t xml:space="preserve">tegudes süüdi mõistetud. Piirang ei kohaldu mistahes süüteo toime pannud </w:t>
      </w:r>
      <w:r w:rsidR="009A6CA3" w:rsidRPr="007F091F">
        <w:rPr>
          <w:sz w:val="24"/>
          <w:szCs w:val="24"/>
        </w:rPr>
        <w:t>isikute</w:t>
      </w:r>
      <w:r w:rsidR="009D303C" w:rsidRPr="007F091F">
        <w:rPr>
          <w:sz w:val="24"/>
          <w:szCs w:val="24"/>
        </w:rPr>
        <w:t xml:space="preserve"> suhtes. </w:t>
      </w:r>
      <w:r w:rsidR="00D40D0D">
        <w:rPr>
          <w:sz w:val="24"/>
          <w:szCs w:val="24"/>
        </w:rPr>
        <w:t>Eespool nimetatud r</w:t>
      </w:r>
      <w:r w:rsidR="009D303C" w:rsidRPr="007F091F">
        <w:rPr>
          <w:sz w:val="24"/>
          <w:szCs w:val="24"/>
        </w:rPr>
        <w:t xml:space="preserve">askes </w:t>
      </w:r>
      <w:r w:rsidR="00D40D0D">
        <w:rPr>
          <w:sz w:val="24"/>
          <w:szCs w:val="24"/>
        </w:rPr>
        <w:t>süü</w:t>
      </w:r>
      <w:r w:rsidR="009D303C" w:rsidRPr="007F091F">
        <w:rPr>
          <w:sz w:val="24"/>
          <w:szCs w:val="24"/>
        </w:rPr>
        <w:t xml:space="preserve">teos süüdi mõistetud </w:t>
      </w:r>
      <w:r w:rsidR="009A6CA3" w:rsidRPr="007F091F">
        <w:rPr>
          <w:sz w:val="24"/>
          <w:szCs w:val="24"/>
        </w:rPr>
        <w:t xml:space="preserve">isik </w:t>
      </w:r>
      <w:r w:rsidR="009D303C" w:rsidRPr="007F091F">
        <w:rPr>
          <w:sz w:val="24"/>
          <w:szCs w:val="24"/>
        </w:rPr>
        <w:t>või</w:t>
      </w:r>
      <w:r w:rsidR="00D40D0D">
        <w:rPr>
          <w:sz w:val="24"/>
          <w:szCs w:val="24"/>
        </w:rPr>
        <w:t>b</w:t>
      </w:r>
      <w:r w:rsidR="009D303C" w:rsidRPr="007F091F">
        <w:rPr>
          <w:sz w:val="24"/>
          <w:szCs w:val="24"/>
        </w:rPr>
        <w:t xml:space="preserve"> uut isikunime taotleda pärast seda, kui andmed tema karistuse kohta on karistusregistrist kustutatud.</w:t>
      </w:r>
    </w:p>
    <w:p w14:paraId="4011402F" w14:textId="77777777" w:rsidR="009D303C" w:rsidRPr="007F091F" w:rsidRDefault="009D303C" w:rsidP="0033683E">
      <w:pPr>
        <w:jc w:val="both"/>
        <w:rPr>
          <w:sz w:val="24"/>
          <w:szCs w:val="24"/>
          <w:u w:val="single"/>
        </w:rPr>
      </w:pPr>
    </w:p>
    <w:p w14:paraId="2442C858" w14:textId="5D063AC1" w:rsidR="0033683E" w:rsidRPr="007F091F" w:rsidRDefault="0033683E" w:rsidP="0033683E">
      <w:pPr>
        <w:jc w:val="both"/>
        <w:rPr>
          <w:sz w:val="24"/>
          <w:szCs w:val="24"/>
        </w:rPr>
      </w:pPr>
      <w:r w:rsidRPr="007F091F">
        <w:rPr>
          <w:b/>
          <w:bCs/>
          <w:sz w:val="24"/>
          <w:szCs w:val="24"/>
        </w:rPr>
        <w:t>Järeldus mõju olulisuse kohta</w:t>
      </w:r>
      <w:r w:rsidRPr="007F091F">
        <w:rPr>
          <w:sz w:val="24"/>
          <w:szCs w:val="24"/>
        </w:rPr>
        <w:t xml:space="preserve">: muudatusel </w:t>
      </w:r>
      <w:r w:rsidR="009D303C" w:rsidRPr="007F091F">
        <w:rPr>
          <w:sz w:val="24"/>
          <w:szCs w:val="24"/>
        </w:rPr>
        <w:t xml:space="preserve">on teatud raskete kehtivate karistusega </w:t>
      </w:r>
      <w:r w:rsidR="009A6CA3" w:rsidRPr="007F091F">
        <w:rPr>
          <w:sz w:val="24"/>
          <w:szCs w:val="24"/>
        </w:rPr>
        <w:t>isikutele</w:t>
      </w:r>
      <w:r w:rsidR="009D303C" w:rsidRPr="007F091F">
        <w:rPr>
          <w:sz w:val="24"/>
          <w:szCs w:val="24"/>
        </w:rPr>
        <w:t xml:space="preserve"> </w:t>
      </w:r>
      <w:r w:rsidRPr="007F091F">
        <w:rPr>
          <w:sz w:val="24"/>
          <w:szCs w:val="24"/>
        </w:rPr>
        <w:t>oluli</w:t>
      </w:r>
      <w:r w:rsidR="009D303C" w:rsidRPr="007F091F">
        <w:rPr>
          <w:sz w:val="24"/>
          <w:szCs w:val="24"/>
        </w:rPr>
        <w:t>ne</w:t>
      </w:r>
      <w:r w:rsidRPr="007F091F">
        <w:rPr>
          <w:sz w:val="24"/>
          <w:szCs w:val="24"/>
        </w:rPr>
        <w:t xml:space="preserve"> koormav mõju</w:t>
      </w:r>
      <w:r w:rsidR="009D303C" w:rsidRPr="007F091F">
        <w:rPr>
          <w:sz w:val="24"/>
          <w:szCs w:val="24"/>
        </w:rPr>
        <w:t>, sest neil ei ole võimalik kuni karistusandmete karistusregistrist kustutamiseni oma nime muuta</w:t>
      </w:r>
      <w:r w:rsidRPr="007F091F">
        <w:rPr>
          <w:sz w:val="24"/>
          <w:szCs w:val="24"/>
        </w:rPr>
        <w:t xml:space="preserve">. </w:t>
      </w:r>
      <w:r w:rsidR="00410296" w:rsidRPr="007F091F">
        <w:rPr>
          <w:sz w:val="24"/>
          <w:szCs w:val="24"/>
        </w:rPr>
        <w:t>Nime muutmist otsustavatele ametnikele võib muudatus tuua kaasa vähese töökoormuse kasvu, sest ametnikel tuleb edaspidi nime muutmise menetluses kontrollida isiku karistatust.</w:t>
      </w:r>
    </w:p>
    <w:p w14:paraId="68153E1C" w14:textId="77777777" w:rsidR="0033683E" w:rsidRPr="007F091F" w:rsidRDefault="0033683E" w:rsidP="009D04C9">
      <w:pPr>
        <w:jc w:val="both"/>
        <w:rPr>
          <w:bCs/>
          <w:sz w:val="24"/>
          <w:szCs w:val="24"/>
        </w:rPr>
      </w:pPr>
    </w:p>
    <w:p w14:paraId="77A7F4AA" w14:textId="4634DDF7" w:rsidR="00617844" w:rsidRPr="007F091F" w:rsidRDefault="00617844" w:rsidP="00617844">
      <w:pPr>
        <w:jc w:val="both"/>
        <w:rPr>
          <w:b/>
          <w:sz w:val="24"/>
          <w:szCs w:val="24"/>
        </w:rPr>
      </w:pPr>
      <w:r w:rsidRPr="007F091F">
        <w:rPr>
          <w:b/>
          <w:sz w:val="24"/>
          <w:szCs w:val="24"/>
        </w:rPr>
        <w:t>6.3. Koondmõju isikute ja ettevõtjate halduskoormusele</w:t>
      </w:r>
    </w:p>
    <w:p w14:paraId="01620384" w14:textId="77777777" w:rsidR="00617844" w:rsidRPr="007F091F" w:rsidRDefault="00617844" w:rsidP="00617844">
      <w:pPr>
        <w:jc w:val="both"/>
        <w:rPr>
          <w:bCs/>
          <w:sz w:val="24"/>
          <w:szCs w:val="24"/>
        </w:rPr>
      </w:pPr>
    </w:p>
    <w:p w14:paraId="282D85D8" w14:textId="2ACAC0DB" w:rsidR="00617844" w:rsidRPr="007F091F" w:rsidRDefault="00617844" w:rsidP="00617844">
      <w:pPr>
        <w:jc w:val="both"/>
        <w:rPr>
          <w:sz w:val="24"/>
          <w:szCs w:val="24"/>
        </w:rPr>
      </w:pPr>
      <w:r w:rsidRPr="007F091F">
        <w:rPr>
          <w:bCs/>
          <w:sz w:val="24"/>
          <w:szCs w:val="24"/>
        </w:rPr>
        <w:t xml:space="preserve">Eelnõuga vähendatakse isikute halduskoormust. </w:t>
      </w:r>
      <w:r w:rsidR="00D95FA2" w:rsidRPr="007F091F">
        <w:rPr>
          <w:bCs/>
          <w:sz w:val="24"/>
          <w:szCs w:val="24"/>
        </w:rPr>
        <w:t>Nime muutmise menetlust</w:t>
      </w:r>
      <w:r w:rsidRPr="007F091F">
        <w:rPr>
          <w:bCs/>
          <w:sz w:val="24"/>
          <w:szCs w:val="24"/>
        </w:rPr>
        <w:t xml:space="preserve"> tehakse ökonoomsemaks</w:t>
      </w:r>
      <w:r w:rsidR="00D95FA2" w:rsidRPr="007F091F">
        <w:rPr>
          <w:bCs/>
          <w:sz w:val="24"/>
          <w:szCs w:val="24"/>
        </w:rPr>
        <w:t xml:space="preserve">, et muuta </w:t>
      </w:r>
      <w:r w:rsidRPr="007F091F">
        <w:rPr>
          <w:bCs/>
          <w:sz w:val="24"/>
          <w:szCs w:val="24"/>
        </w:rPr>
        <w:t xml:space="preserve">nii </w:t>
      </w:r>
      <w:r w:rsidR="009A6CA3" w:rsidRPr="007F091F">
        <w:rPr>
          <w:bCs/>
          <w:sz w:val="24"/>
          <w:szCs w:val="24"/>
        </w:rPr>
        <w:t>isiku</w:t>
      </w:r>
      <w:r w:rsidRPr="007F091F">
        <w:rPr>
          <w:bCs/>
          <w:sz w:val="24"/>
          <w:szCs w:val="24"/>
        </w:rPr>
        <w:t xml:space="preserve"> kui ka ametniku elu mugavamaks, kiiremaks ja lihtsamaks. Näiteks võimaldatakse </w:t>
      </w:r>
      <w:r w:rsidR="00D95FA2" w:rsidRPr="007F091F">
        <w:rPr>
          <w:bCs/>
          <w:sz w:val="24"/>
          <w:szCs w:val="24"/>
        </w:rPr>
        <w:t xml:space="preserve">nime muutmiseks esitada taotlus turvalises veebikeskkonnas ning kui nime muutmise taotluses </w:t>
      </w:r>
      <w:r w:rsidR="00D95FA2" w:rsidRPr="007F091F">
        <w:rPr>
          <w:sz w:val="24"/>
          <w:szCs w:val="24"/>
        </w:rPr>
        <w:t xml:space="preserve">esitatud andmete vastavust õigusaktides kehtestatud tingimustele on kontrollitud automaatselt andmekogude vahendusel, teeb Siseministeerium otsuse ja kande </w:t>
      </w:r>
      <w:proofErr w:type="spellStart"/>
      <w:r w:rsidR="00834A5C" w:rsidRPr="007F091F">
        <w:rPr>
          <w:sz w:val="24"/>
          <w:szCs w:val="24"/>
        </w:rPr>
        <w:t>RR-i</w:t>
      </w:r>
      <w:proofErr w:type="spellEnd"/>
      <w:r w:rsidR="00D95FA2" w:rsidRPr="007F091F">
        <w:rPr>
          <w:sz w:val="24"/>
          <w:szCs w:val="24"/>
        </w:rPr>
        <w:t xml:space="preserve"> ametniku vahetu sekkumiseta. Seega saab </w:t>
      </w:r>
      <w:r w:rsidR="000210AB" w:rsidRPr="007F091F">
        <w:rPr>
          <w:sz w:val="24"/>
          <w:szCs w:val="24"/>
        </w:rPr>
        <w:t>isik</w:t>
      </w:r>
      <w:r w:rsidR="00D95FA2" w:rsidRPr="007F091F">
        <w:rPr>
          <w:sz w:val="24"/>
          <w:szCs w:val="24"/>
        </w:rPr>
        <w:t xml:space="preserve"> nime muutmise otsuse ja kande </w:t>
      </w:r>
      <w:proofErr w:type="spellStart"/>
      <w:r w:rsidR="00D95FA2" w:rsidRPr="007F091F">
        <w:rPr>
          <w:sz w:val="24"/>
          <w:szCs w:val="24"/>
        </w:rPr>
        <w:t>RR-i</w:t>
      </w:r>
      <w:proofErr w:type="spellEnd"/>
      <w:r w:rsidR="00D95FA2" w:rsidRPr="007F091F">
        <w:rPr>
          <w:sz w:val="24"/>
          <w:szCs w:val="24"/>
        </w:rPr>
        <w:t xml:space="preserve"> kiiremini kui juhul, kui ametnik teeb menetluses otsuse ja kande.</w:t>
      </w:r>
    </w:p>
    <w:p w14:paraId="4F062E69" w14:textId="77777777" w:rsidR="009A6CA3" w:rsidRPr="007F091F" w:rsidRDefault="009A6CA3" w:rsidP="00617844">
      <w:pPr>
        <w:jc w:val="both"/>
        <w:rPr>
          <w:sz w:val="24"/>
          <w:szCs w:val="24"/>
        </w:rPr>
      </w:pPr>
    </w:p>
    <w:p w14:paraId="2100A194" w14:textId="2586D718" w:rsidR="009A6CA3" w:rsidRPr="007F091F" w:rsidRDefault="009A6CA3" w:rsidP="00617844">
      <w:pPr>
        <w:jc w:val="both"/>
        <w:rPr>
          <w:sz w:val="24"/>
          <w:szCs w:val="24"/>
        </w:rPr>
      </w:pPr>
      <w:r w:rsidRPr="007F091F">
        <w:rPr>
          <w:bCs/>
          <w:sz w:val="24"/>
          <w:szCs w:val="24"/>
        </w:rPr>
        <w:t>Kuna</w:t>
      </w:r>
      <w:r w:rsidRPr="007F091F">
        <w:rPr>
          <w:sz w:val="24"/>
          <w:szCs w:val="24"/>
        </w:rPr>
        <w:t xml:space="preserve"> teatud rasketes süütegudes süüdi mõistetud kehtiva karistusega isikul ei ole võimalik kuni karistusandmete karistusregistrist kustutamiseni oma nime muuta, siis nime muutmist otsustavatele ametnikele toob see muudatus kaasa vähese töökoormuse kasvu, sest ametnikel tuleb edaspidi nime muutmise menetluses kontrollida isiku karistatust.</w:t>
      </w:r>
    </w:p>
    <w:p w14:paraId="202B0C1F" w14:textId="77777777" w:rsidR="00617844" w:rsidRPr="007F091F" w:rsidRDefault="00617844" w:rsidP="009D04C9">
      <w:pPr>
        <w:jc w:val="both"/>
        <w:rPr>
          <w:bCs/>
          <w:sz w:val="24"/>
          <w:szCs w:val="24"/>
        </w:rPr>
      </w:pPr>
    </w:p>
    <w:p w14:paraId="6B0DA34C" w14:textId="1D785F38" w:rsidR="003D35C5" w:rsidRPr="007F091F" w:rsidRDefault="003D35C5" w:rsidP="009D04C9">
      <w:pPr>
        <w:pStyle w:val="NoSpacing"/>
        <w:jc w:val="both"/>
        <w:rPr>
          <w:rFonts w:ascii="Times New Roman" w:hAnsi="Times New Roman" w:cs="Times New Roman"/>
          <w:b/>
          <w:bCs/>
          <w:sz w:val="24"/>
          <w:szCs w:val="24"/>
        </w:rPr>
      </w:pPr>
      <w:r w:rsidRPr="007F091F">
        <w:rPr>
          <w:rFonts w:ascii="Times New Roman" w:hAnsi="Times New Roman" w:cs="Times New Roman"/>
          <w:b/>
          <w:bCs/>
          <w:sz w:val="24"/>
          <w:szCs w:val="24"/>
        </w:rPr>
        <w:t xml:space="preserve">7. Seaduse rakendamisega seotud riigi ja </w:t>
      </w:r>
      <w:proofErr w:type="spellStart"/>
      <w:r w:rsidR="00E921A0" w:rsidRPr="007F091F">
        <w:rPr>
          <w:rFonts w:ascii="Times New Roman" w:hAnsi="Times New Roman" w:cs="Times New Roman"/>
          <w:b/>
          <w:bCs/>
          <w:sz w:val="24"/>
          <w:szCs w:val="24"/>
        </w:rPr>
        <w:t>KOV-i</w:t>
      </w:r>
      <w:proofErr w:type="spellEnd"/>
      <w:r w:rsidRPr="007F091F">
        <w:rPr>
          <w:rFonts w:ascii="Times New Roman" w:hAnsi="Times New Roman" w:cs="Times New Roman"/>
          <w:b/>
          <w:bCs/>
          <w:sz w:val="24"/>
          <w:szCs w:val="24"/>
        </w:rPr>
        <w:t xml:space="preserve"> tegevused, eeldatavad kulud ja tulud</w:t>
      </w:r>
    </w:p>
    <w:p w14:paraId="053E7DF8" w14:textId="77777777" w:rsidR="003D35C5" w:rsidRPr="007F091F" w:rsidRDefault="003D35C5" w:rsidP="009D04C9">
      <w:pPr>
        <w:pStyle w:val="NoSpacing"/>
        <w:jc w:val="both"/>
        <w:rPr>
          <w:rFonts w:ascii="Times New Roman" w:eastAsia="Times New Roman" w:hAnsi="Times New Roman" w:cs="Times New Roman"/>
          <w:kern w:val="1"/>
          <w:sz w:val="24"/>
          <w:szCs w:val="24"/>
          <w:lang w:eastAsia="zh-CN"/>
        </w:rPr>
      </w:pPr>
    </w:p>
    <w:p w14:paraId="65982A05" w14:textId="196A07DF" w:rsidR="003D35C5" w:rsidRPr="007F091F" w:rsidRDefault="00C107F9" w:rsidP="009D04C9">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Kuna e-teenuse loomiseks </w:t>
      </w:r>
      <w:r w:rsidR="00F10137" w:rsidRPr="007F091F">
        <w:rPr>
          <w:rFonts w:ascii="Times New Roman" w:hAnsi="Times New Roman" w:cs="Times New Roman"/>
          <w:sz w:val="24"/>
          <w:szCs w:val="24"/>
        </w:rPr>
        <w:t>ning</w:t>
      </w:r>
      <w:r w:rsidRPr="007F091F">
        <w:rPr>
          <w:rFonts w:ascii="Times New Roman" w:hAnsi="Times New Roman" w:cs="Times New Roman"/>
          <w:sz w:val="24"/>
          <w:szCs w:val="24"/>
        </w:rPr>
        <w:t xml:space="preserve"> automaat</w:t>
      </w:r>
      <w:r w:rsidR="00F10137" w:rsidRPr="007F091F">
        <w:rPr>
          <w:rFonts w:ascii="Times New Roman" w:hAnsi="Times New Roman" w:cs="Times New Roman"/>
          <w:sz w:val="24"/>
          <w:szCs w:val="24"/>
        </w:rPr>
        <w:t>otsuste ja -</w:t>
      </w:r>
      <w:r w:rsidRPr="007F091F">
        <w:rPr>
          <w:rFonts w:ascii="Times New Roman" w:hAnsi="Times New Roman" w:cs="Times New Roman"/>
          <w:sz w:val="24"/>
          <w:szCs w:val="24"/>
        </w:rPr>
        <w:t xml:space="preserve">kannete võimaldamiseks tuleb teha infotehnoloogilisi arendustöid </w:t>
      </w:r>
      <w:proofErr w:type="spellStart"/>
      <w:r w:rsidR="00834A5C" w:rsidRPr="007F091F">
        <w:rPr>
          <w:rFonts w:ascii="Times New Roman" w:hAnsi="Times New Roman" w:cs="Times New Roman"/>
          <w:sz w:val="24"/>
          <w:szCs w:val="24"/>
        </w:rPr>
        <w:t>RR-is</w:t>
      </w:r>
      <w:proofErr w:type="spellEnd"/>
      <w:r w:rsidRPr="007F091F">
        <w:rPr>
          <w:rFonts w:ascii="Times New Roman" w:hAnsi="Times New Roman" w:cs="Times New Roman"/>
          <w:sz w:val="24"/>
          <w:szCs w:val="24"/>
        </w:rPr>
        <w:t xml:space="preserve">, kaasnevad eelnõuga tehtavate muudatusega rahalised kulutused. </w:t>
      </w:r>
      <w:r w:rsidR="0029716E" w:rsidRPr="007F091F">
        <w:rPr>
          <w:rFonts w:ascii="Times New Roman" w:hAnsi="Times New Roman" w:cs="Times New Roman"/>
          <w:sz w:val="24"/>
          <w:szCs w:val="24"/>
        </w:rPr>
        <w:t>Arendused</w:t>
      </w:r>
      <w:r w:rsidRPr="007F091F">
        <w:rPr>
          <w:rFonts w:ascii="Times New Roman" w:hAnsi="Times New Roman" w:cs="Times New Roman"/>
          <w:sz w:val="24"/>
          <w:szCs w:val="24"/>
        </w:rPr>
        <w:t xml:space="preserve"> valmivad hiljemalt 2025. aasta </w:t>
      </w:r>
      <w:r w:rsidR="00F10137" w:rsidRPr="007F091F">
        <w:rPr>
          <w:rFonts w:ascii="Times New Roman" w:hAnsi="Times New Roman" w:cs="Times New Roman"/>
          <w:sz w:val="24"/>
          <w:szCs w:val="24"/>
        </w:rPr>
        <w:t>1. detsembriks</w:t>
      </w:r>
      <w:r w:rsidRPr="007F091F">
        <w:rPr>
          <w:rFonts w:ascii="Times New Roman" w:hAnsi="Times New Roman" w:cs="Times New Roman"/>
          <w:sz w:val="24"/>
          <w:szCs w:val="24"/>
        </w:rPr>
        <w:t>. Automaat</w:t>
      </w:r>
      <w:r w:rsidR="00F10137" w:rsidRPr="007F091F">
        <w:rPr>
          <w:rFonts w:ascii="Times New Roman" w:hAnsi="Times New Roman" w:cs="Times New Roman"/>
          <w:sz w:val="24"/>
          <w:szCs w:val="24"/>
        </w:rPr>
        <w:t>otsuste ja -</w:t>
      </w:r>
      <w:r w:rsidRPr="007F091F">
        <w:rPr>
          <w:rFonts w:ascii="Times New Roman" w:hAnsi="Times New Roman" w:cs="Times New Roman"/>
          <w:sz w:val="24"/>
          <w:szCs w:val="24"/>
        </w:rPr>
        <w:t>kannete võimaldamise korral peab turvalises veebikeskkonnas olema võimalik teha kõik eelkontrollid automaatselt ära, praegu kontrollib andmete vastavust kehtestatud nõuetele ametnik isiklikult. Need kontrollid tuleb e-teenusesse sisse viia, et automaat</w:t>
      </w:r>
      <w:r w:rsidR="00F10137" w:rsidRPr="007F091F">
        <w:rPr>
          <w:rFonts w:ascii="Times New Roman" w:hAnsi="Times New Roman" w:cs="Times New Roman"/>
          <w:sz w:val="24"/>
          <w:szCs w:val="24"/>
        </w:rPr>
        <w:t>otsuste ja -</w:t>
      </w:r>
      <w:r w:rsidRPr="007F091F">
        <w:rPr>
          <w:rFonts w:ascii="Times New Roman" w:hAnsi="Times New Roman" w:cs="Times New Roman"/>
          <w:sz w:val="24"/>
          <w:szCs w:val="24"/>
        </w:rPr>
        <w:t>kannete tegemine oleks võimalik.</w:t>
      </w:r>
    </w:p>
    <w:p w14:paraId="712E2A1A" w14:textId="77777777" w:rsidR="00D27670" w:rsidRPr="007F091F" w:rsidRDefault="00D27670" w:rsidP="009D04C9">
      <w:pPr>
        <w:pStyle w:val="NoSpacing"/>
        <w:jc w:val="both"/>
        <w:rPr>
          <w:rFonts w:ascii="Times New Roman" w:hAnsi="Times New Roman" w:cs="Times New Roman"/>
          <w:sz w:val="24"/>
          <w:szCs w:val="24"/>
        </w:rPr>
      </w:pPr>
    </w:p>
    <w:p w14:paraId="4A596F7D" w14:textId="3803A9E0" w:rsidR="00D27670" w:rsidRPr="007F091F" w:rsidRDefault="00D27670" w:rsidP="009D04C9">
      <w:pPr>
        <w:pStyle w:val="NoSpacing"/>
        <w:jc w:val="both"/>
        <w:rPr>
          <w:rFonts w:ascii="Times New Roman" w:hAnsi="Times New Roman" w:cs="Times New Roman"/>
          <w:sz w:val="24"/>
          <w:szCs w:val="24"/>
          <w:lang w:eastAsia="et-EE"/>
        </w:rPr>
      </w:pPr>
      <w:r w:rsidRPr="007F091F">
        <w:rPr>
          <w:rFonts w:ascii="Times New Roman" w:hAnsi="Times New Roman" w:cs="Times New Roman"/>
          <w:sz w:val="24"/>
          <w:szCs w:val="24"/>
          <w:lang w:eastAsia="et-EE"/>
        </w:rPr>
        <w:t>E-teenuste loomiseks ning edasiseks haldamiseks ja arendamiseks vajalik raha on tagatud Euroopa Liidu taaste- ja vastupidavusrahastu</w:t>
      </w:r>
      <w:r w:rsidR="0058523A" w:rsidRPr="007F091F">
        <w:rPr>
          <w:rFonts w:ascii="Times New Roman" w:hAnsi="Times New Roman" w:cs="Times New Roman"/>
          <w:sz w:val="24"/>
          <w:szCs w:val="24"/>
          <w:lang w:eastAsia="et-EE"/>
        </w:rPr>
        <w:t xml:space="preserve"> (RRF)</w:t>
      </w:r>
      <w:r w:rsidRPr="007F091F">
        <w:rPr>
          <w:rFonts w:ascii="Times New Roman" w:hAnsi="Times New Roman" w:cs="Times New Roman"/>
          <w:sz w:val="24"/>
          <w:szCs w:val="24"/>
          <w:lang w:eastAsia="et-EE"/>
        </w:rPr>
        <w:t xml:space="preserve"> vahenditest.</w:t>
      </w:r>
    </w:p>
    <w:p w14:paraId="7FCC10E8" w14:textId="77777777" w:rsidR="009A6CA3" w:rsidRPr="007F091F" w:rsidRDefault="009A6CA3" w:rsidP="009D04C9">
      <w:pPr>
        <w:pStyle w:val="NoSpacing"/>
        <w:jc w:val="both"/>
        <w:rPr>
          <w:rFonts w:ascii="Times New Roman" w:hAnsi="Times New Roman" w:cs="Times New Roman"/>
          <w:sz w:val="24"/>
          <w:szCs w:val="24"/>
          <w:lang w:eastAsia="et-EE"/>
        </w:rPr>
      </w:pPr>
    </w:p>
    <w:p w14:paraId="161A76B4" w14:textId="487BEB34" w:rsidR="009A6CA3" w:rsidRPr="007F091F" w:rsidRDefault="009A6CA3" w:rsidP="007439E4">
      <w:pPr>
        <w:jc w:val="both"/>
      </w:pPr>
      <w:r w:rsidRPr="007F091F">
        <w:rPr>
          <w:sz w:val="24"/>
          <w:szCs w:val="24"/>
        </w:rPr>
        <w:t xml:space="preserve">Samuti on Siseministeeriumil vaja muuta MK </w:t>
      </w:r>
      <w:proofErr w:type="spellStart"/>
      <w:r w:rsidRPr="007F091F">
        <w:rPr>
          <w:sz w:val="24"/>
          <w:szCs w:val="24"/>
        </w:rPr>
        <w:t>KOV-i</w:t>
      </w:r>
      <w:proofErr w:type="spellEnd"/>
      <w:r w:rsidRPr="007F091F">
        <w:rPr>
          <w:sz w:val="24"/>
          <w:szCs w:val="24"/>
        </w:rPr>
        <w:t xml:space="preserve"> ametnikele koostatud juhendmaterjale ja koolitada ametnikke seoses eelnõuga tehtavate muudatustega.</w:t>
      </w:r>
    </w:p>
    <w:p w14:paraId="6BE3ABA3" w14:textId="77777777" w:rsidR="00C107F9" w:rsidRPr="007F091F" w:rsidRDefault="00C107F9" w:rsidP="009D04C9">
      <w:pPr>
        <w:pStyle w:val="NoSpacing"/>
        <w:jc w:val="both"/>
        <w:rPr>
          <w:rFonts w:ascii="Times New Roman" w:hAnsi="Times New Roman" w:cs="Times New Roman"/>
          <w:sz w:val="24"/>
          <w:szCs w:val="24"/>
        </w:rPr>
      </w:pPr>
    </w:p>
    <w:p w14:paraId="1990F762" w14:textId="77777777" w:rsidR="003D35C5" w:rsidRPr="007F091F" w:rsidRDefault="003D35C5" w:rsidP="009D04C9">
      <w:pPr>
        <w:pStyle w:val="NoSpacing"/>
        <w:jc w:val="both"/>
        <w:rPr>
          <w:rFonts w:ascii="Times New Roman" w:hAnsi="Times New Roman" w:cs="Times New Roman"/>
          <w:b/>
          <w:bCs/>
          <w:sz w:val="24"/>
          <w:szCs w:val="24"/>
        </w:rPr>
      </w:pPr>
      <w:r w:rsidRPr="007F091F">
        <w:rPr>
          <w:rFonts w:ascii="Times New Roman" w:hAnsi="Times New Roman" w:cs="Times New Roman"/>
          <w:b/>
          <w:bCs/>
          <w:sz w:val="24"/>
          <w:szCs w:val="24"/>
        </w:rPr>
        <w:t>8. Rakendusaktid</w:t>
      </w:r>
    </w:p>
    <w:p w14:paraId="696F1DDA" w14:textId="77777777" w:rsidR="003D35C5" w:rsidRPr="007F091F" w:rsidRDefault="003D35C5" w:rsidP="009D04C9">
      <w:pPr>
        <w:pStyle w:val="NoSpacing"/>
        <w:jc w:val="both"/>
        <w:rPr>
          <w:rFonts w:ascii="Times New Roman" w:eastAsia="Times New Roman" w:hAnsi="Times New Roman" w:cs="Times New Roman"/>
          <w:kern w:val="1"/>
          <w:sz w:val="24"/>
          <w:szCs w:val="24"/>
          <w:lang w:eastAsia="zh-CN"/>
        </w:rPr>
      </w:pPr>
    </w:p>
    <w:p w14:paraId="3160B0E8" w14:textId="6A59AF4B" w:rsidR="003D35C5" w:rsidRPr="007F091F" w:rsidRDefault="003D35C5" w:rsidP="009D04C9">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Eelnõu rakendamiseks tuleb muuta </w:t>
      </w:r>
      <w:r w:rsidR="00C107F9" w:rsidRPr="007F091F">
        <w:rPr>
          <w:rFonts w:ascii="Times New Roman" w:hAnsi="Times New Roman" w:cs="Times New Roman"/>
          <w:sz w:val="24"/>
          <w:szCs w:val="24"/>
        </w:rPr>
        <w:t>siseministri</w:t>
      </w:r>
      <w:r w:rsidR="00C74B92" w:rsidRPr="007F091F">
        <w:rPr>
          <w:rFonts w:ascii="Times New Roman" w:hAnsi="Times New Roman" w:cs="Times New Roman"/>
          <w:sz w:val="24"/>
          <w:szCs w:val="24"/>
        </w:rPr>
        <w:t xml:space="preserve"> </w:t>
      </w:r>
      <w:r w:rsidR="00C107F9" w:rsidRPr="007F091F">
        <w:rPr>
          <w:rFonts w:ascii="Times New Roman" w:hAnsi="Times New Roman" w:cs="Times New Roman"/>
          <w:sz w:val="24"/>
          <w:szCs w:val="24"/>
        </w:rPr>
        <w:t>12</w:t>
      </w:r>
      <w:r w:rsidR="00C74B92" w:rsidRPr="007F091F">
        <w:rPr>
          <w:rFonts w:ascii="Times New Roman" w:hAnsi="Times New Roman" w:cs="Times New Roman"/>
          <w:sz w:val="24"/>
          <w:szCs w:val="24"/>
        </w:rPr>
        <w:t>. detsembri 201</w:t>
      </w:r>
      <w:r w:rsidR="00C107F9" w:rsidRPr="007F091F">
        <w:rPr>
          <w:rFonts w:ascii="Times New Roman" w:hAnsi="Times New Roman" w:cs="Times New Roman"/>
          <w:sz w:val="24"/>
          <w:szCs w:val="24"/>
        </w:rPr>
        <w:t xml:space="preserve">7. </w:t>
      </w:r>
      <w:r w:rsidR="00C74B92" w:rsidRPr="007F091F">
        <w:rPr>
          <w:rFonts w:ascii="Times New Roman" w:hAnsi="Times New Roman" w:cs="Times New Roman"/>
          <w:sz w:val="24"/>
          <w:szCs w:val="24"/>
        </w:rPr>
        <w:t>aasta määrus</w:t>
      </w:r>
      <w:r w:rsidR="006C6F07" w:rsidRPr="007F091F">
        <w:rPr>
          <w:rFonts w:ascii="Times New Roman" w:hAnsi="Times New Roman" w:cs="Times New Roman"/>
          <w:sz w:val="24"/>
          <w:szCs w:val="24"/>
        </w:rPr>
        <w:t>t</w:t>
      </w:r>
      <w:r w:rsidR="00C74B92" w:rsidRPr="007F091F">
        <w:rPr>
          <w:rFonts w:ascii="Times New Roman" w:hAnsi="Times New Roman" w:cs="Times New Roman"/>
          <w:sz w:val="24"/>
          <w:szCs w:val="24"/>
        </w:rPr>
        <w:t xml:space="preserve"> nr </w:t>
      </w:r>
      <w:r w:rsidR="00C107F9" w:rsidRPr="007F091F">
        <w:rPr>
          <w:rFonts w:ascii="Times New Roman" w:hAnsi="Times New Roman" w:cs="Times New Roman"/>
          <w:sz w:val="24"/>
          <w:szCs w:val="24"/>
        </w:rPr>
        <w:t>45</w:t>
      </w:r>
      <w:r w:rsidR="00C74B92" w:rsidRPr="007F091F">
        <w:rPr>
          <w:rFonts w:ascii="Times New Roman" w:hAnsi="Times New Roman" w:cs="Times New Roman"/>
          <w:sz w:val="24"/>
          <w:szCs w:val="24"/>
        </w:rPr>
        <w:t xml:space="preserve"> „</w:t>
      </w:r>
      <w:r w:rsidR="00C107F9" w:rsidRPr="007F091F">
        <w:rPr>
          <w:rFonts w:ascii="Times New Roman" w:hAnsi="Times New Roman" w:cs="Times New Roman"/>
          <w:sz w:val="24"/>
          <w:szCs w:val="24"/>
        </w:rPr>
        <w:t>Isikule uue eesnime, perekonnanime või isikunime andmise kord ja avalduse vorm“.</w:t>
      </w:r>
    </w:p>
    <w:p w14:paraId="62BEE0C7" w14:textId="77777777" w:rsidR="00C107F9" w:rsidRPr="007F091F" w:rsidRDefault="00C107F9" w:rsidP="009D04C9">
      <w:pPr>
        <w:pStyle w:val="NoSpacing"/>
        <w:jc w:val="both"/>
        <w:rPr>
          <w:rFonts w:ascii="Times New Roman" w:hAnsi="Times New Roman" w:cs="Times New Roman"/>
          <w:bCs/>
          <w:sz w:val="24"/>
          <w:szCs w:val="24"/>
        </w:rPr>
      </w:pPr>
    </w:p>
    <w:p w14:paraId="656F8161" w14:textId="77777777" w:rsidR="003D35C5" w:rsidRPr="007F091F" w:rsidRDefault="003D35C5" w:rsidP="009D04C9">
      <w:pPr>
        <w:pStyle w:val="NoSpacing"/>
        <w:jc w:val="both"/>
        <w:rPr>
          <w:rFonts w:ascii="Times New Roman" w:hAnsi="Times New Roman" w:cs="Times New Roman"/>
          <w:b/>
          <w:bCs/>
          <w:sz w:val="24"/>
          <w:szCs w:val="24"/>
        </w:rPr>
      </w:pPr>
      <w:r w:rsidRPr="007F091F">
        <w:rPr>
          <w:rFonts w:ascii="Times New Roman" w:hAnsi="Times New Roman" w:cs="Times New Roman"/>
          <w:b/>
          <w:bCs/>
          <w:sz w:val="24"/>
          <w:szCs w:val="24"/>
        </w:rPr>
        <w:t>9. Seaduse jõustumine</w:t>
      </w:r>
    </w:p>
    <w:p w14:paraId="01C362EC" w14:textId="77777777" w:rsidR="003D35C5" w:rsidRPr="007F091F" w:rsidRDefault="003D35C5" w:rsidP="009D04C9">
      <w:pPr>
        <w:pStyle w:val="NoSpacing"/>
        <w:jc w:val="both"/>
        <w:rPr>
          <w:rFonts w:ascii="Times New Roman" w:eastAsia="Times New Roman" w:hAnsi="Times New Roman" w:cs="Times New Roman"/>
          <w:kern w:val="1"/>
          <w:sz w:val="24"/>
          <w:szCs w:val="24"/>
          <w:lang w:eastAsia="zh-CN"/>
        </w:rPr>
      </w:pPr>
    </w:p>
    <w:p w14:paraId="3D3DD8A3" w14:textId="7E6C55B6" w:rsidR="00534797" w:rsidRPr="007F091F" w:rsidRDefault="005A3B8F" w:rsidP="00C107F9">
      <w:pPr>
        <w:jc w:val="both"/>
        <w:rPr>
          <w:sz w:val="24"/>
          <w:szCs w:val="24"/>
        </w:rPr>
      </w:pPr>
      <w:r w:rsidRPr="007F091F">
        <w:rPr>
          <w:sz w:val="24"/>
          <w:szCs w:val="24"/>
        </w:rPr>
        <w:t xml:space="preserve">Eelnõu jõustub </w:t>
      </w:r>
      <w:r w:rsidR="00534797" w:rsidRPr="007F091F">
        <w:rPr>
          <w:sz w:val="24"/>
          <w:szCs w:val="24"/>
        </w:rPr>
        <w:t xml:space="preserve">2025. aasta </w:t>
      </w:r>
      <w:r w:rsidR="00F10137" w:rsidRPr="007F091F">
        <w:rPr>
          <w:sz w:val="24"/>
          <w:szCs w:val="24"/>
        </w:rPr>
        <w:t>1. detsembril.</w:t>
      </w:r>
    </w:p>
    <w:p w14:paraId="0018F16E" w14:textId="11278BE5" w:rsidR="005A3B8F" w:rsidRPr="007F091F" w:rsidRDefault="005A3B8F" w:rsidP="009D04C9">
      <w:pPr>
        <w:jc w:val="both"/>
        <w:rPr>
          <w:sz w:val="24"/>
          <w:szCs w:val="24"/>
        </w:rPr>
      </w:pPr>
    </w:p>
    <w:p w14:paraId="3FB6B4CD" w14:textId="68068D6C" w:rsidR="003D35C5" w:rsidRPr="007F091F" w:rsidRDefault="00B80EF1" w:rsidP="009D04C9">
      <w:pPr>
        <w:jc w:val="both"/>
        <w:rPr>
          <w:sz w:val="24"/>
          <w:szCs w:val="24"/>
        </w:rPr>
      </w:pPr>
      <w:r w:rsidRPr="007F091F">
        <w:rPr>
          <w:sz w:val="24"/>
          <w:szCs w:val="24"/>
        </w:rPr>
        <w:t xml:space="preserve">Erisus </w:t>
      </w:r>
      <w:r w:rsidR="00D912A5" w:rsidRPr="007F091F">
        <w:rPr>
          <w:sz w:val="24"/>
          <w:szCs w:val="24"/>
        </w:rPr>
        <w:t xml:space="preserve">üldises </w:t>
      </w:r>
      <w:r w:rsidRPr="007F091F">
        <w:rPr>
          <w:sz w:val="24"/>
          <w:szCs w:val="24"/>
        </w:rPr>
        <w:t>jõustumises on ette nähtud selleks, et muudatustega seoses vajalikud IT arendustööd</w:t>
      </w:r>
      <w:r w:rsidR="00D912A5" w:rsidRPr="007F091F">
        <w:rPr>
          <w:sz w:val="24"/>
          <w:szCs w:val="24"/>
        </w:rPr>
        <w:t xml:space="preserve"> saaksid valmis.</w:t>
      </w:r>
    </w:p>
    <w:p w14:paraId="5F42F7BC" w14:textId="77777777" w:rsidR="003D35C5" w:rsidRPr="007F091F" w:rsidRDefault="003D35C5" w:rsidP="009D04C9">
      <w:pPr>
        <w:pStyle w:val="NoSpacing"/>
        <w:jc w:val="both"/>
        <w:rPr>
          <w:rFonts w:ascii="Times New Roman" w:hAnsi="Times New Roman" w:cs="Times New Roman"/>
          <w:sz w:val="24"/>
          <w:szCs w:val="24"/>
        </w:rPr>
      </w:pPr>
    </w:p>
    <w:p w14:paraId="2726E148" w14:textId="77777777" w:rsidR="003D35C5" w:rsidRPr="007F091F" w:rsidRDefault="003D35C5" w:rsidP="009D04C9">
      <w:pPr>
        <w:pStyle w:val="NoSpacing"/>
        <w:jc w:val="both"/>
        <w:rPr>
          <w:rFonts w:ascii="Times New Roman" w:hAnsi="Times New Roman" w:cs="Times New Roman"/>
          <w:b/>
          <w:bCs/>
          <w:sz w:val="24"/>
          <w:szCs w:val="24"/>
        </w:rPr>
      </w:pPr>
      <w:r w:rsidRPr="007F091F">
        <w:rPr>
          <w:rFonts w:ascii="Times New Roman" w:hAnsi="Times New Roman" w:cs="Times New Roman"/>
          <w:b/>
          <w:bCs/>
          <w:sz w:val="24"/>
          <w:szCs w:val="24"/>
        </w:rPr>
        <w:t>10. Eelnõu kooskõlastamine, huvirühmade kaasamine ja avalik konsultatsioon</w:t>
      </w:r>
    </w:p>
    <w:p w14:paraId="199D55E9" w14:textId="77777777" w:rsidR="003D35C5" w:rsidRPr="007F091F" w:rsidRDefault="003D35C5" w:rsidP="009D04C9">
      <w:pPr>
        <w:pStyle w:val="NoSpacing"/>
        <w:jc w:val="both"/>
        <w:rPr>
          <w:rFonts w:ascii="Times New Roman" w:eastAsia="Times New Roman" w:hAnsi="Times New Roman" w:cs="Times New Roman"/>
          <w:kern w:val="1"/>
          <w:sz w:val="24"/>
          <w:szCs w:val="24"/>
          <w:lang w:eastAsia="zh-CN"/>
        </w:rPr>
      </w:pPr>
    </w:p>
    <w:p w14:paraId="787D56EC" w14:textId="70983706" w:rsidR="003D35C5" w:rsidRPr="007F091F" w:rsidRDefault="003D35C5" w:rsidP="009D04C9">
      <w:pPr>
        <w:pStyle w:val="NoSpacing"/>
        <w:jc w:val="both"/>
        <w:rPr>
          <w:rFonts w:ascii="Times New Roman" w:hAnsi="Times New Roman" w:cs="Times New Roman"/>
          <w:sz w:val="24"/>
          <w:szCs w:val="24"/>
        </w:rPr>
      </w:pPr>
      <w:r w:rsidRPr="007F091F">
        <w:rPr>
          <w:rFonts w:ascii="Times New Roman" w:hAnsi="Times New Roman" w:cs="Times New Roman"/>
          <w:sz w:val="24"/>
          <w:szCs w:val="24"/>
        </w:rPr>
        <w:t>Eelnõu es</w:t>
      </w:r>
      <w:r w:rsidR="00C107F9" w:rsidRPr="007F091F">
        <w:rPr>
          <w:rFonts w:ascii="Times New Roman" w:hAnsi="Times New Roman" w:cs="Times New Roman"/>
          <w:sz w:val="24"/>
          <w:szCs w:val="24"/>
        </w:rPr>
        <w:t>itatakse</w:t>
      </w:r>
      <w:r w:rsidRPr="007F091F">
        <w:rPr>
          <w:rFonts w:ascii="Times New Roman" w:hAnsi="Times New Roman" w:cs="Times New Roman"/>
          <w:sz w:val="24"/>
          <w:szCs w:val="24"/>
        </w:rPr>
        <w:t xml:space="preserve"> eelnõude infosüsteemi (EIS) kaudu kooskõlastamiseks </w:t>
      </w:r>
      <w:bookmarkStart w:id="12" w:name="_Hlk119652177"/>
      <w:r w:rsidRPr="007F091F">
        <w:rPr>
          <w:rFonts w:ascii="Times New Roman" w:hAnsi="Times New Roman" w:cs="Times New Roman"/>
          <w:sz w:val="24"/>
          <w:szCs w:val="24"/>
        </w:rPr>
        <w:t>Justiits</w:t>
      </w:r>
      <w:r w:rsidR="0033683E" w:rsidRPr="007F091F">
        <w:rPr>
          <w:rFonts w:ascii="Times New Roman" w:hAnsi="Times New Roman" w:cs="Times New Roman"/>
          <w:sz w:val="24"/>
          <w:szCs w:val="24"/>
        </w:rPr>
        <w:t>- ja Digi</w:t>
      </w:r>
      <w:r w:rsidRPr="007F091F">
        <w:rPr>
          <w:rFonts w:ascii="Times New Roman" w:hAnsi="Times New Roman" w:cs="Times New Roman"/>
          <w:sz w:val="24"/>
          <w:szCs w:val="24"/>
        </w:rPr>
        <w:t xml:space="preserve">ministeeriumile, </w:t>
      </w:r>
      <w:r w:rsidR="005060D8" w:rsidRPr="007F091F">
        <w:rPr>
          <w:rFonts w:ascii="Times New Roman" w:hAnsi="Times New Roman" w:cs="Times New Roman"/>
          <w:sz w:val="24"/>
          <w:szCs w:val="24"/>
        </w:rPr>
        <w:t xml:space="preserve">Kultuuriministeeriumile, </w:t>
      </w:r>
      <w:r w:rsidRPr="007F091F">
        <w:rPr>
          <w:rFonts w:ascii="Times New Roman" w:hAnsi="Times New Roman" w:cs="Times New Roman"/>
          <w:sz w:val="24"/>
          <w:szCs w:val="24"/>
        </w:rPr>
        <w:t xml:space="preserve">Majandus- ja Kommunikatsiooniministeeriumile, Rahandusministeeriumile, </w:t>
      </w:r>
      <w:r w:rsidR="005060D8" w:rsidRPr="007F091F">
        <w:rPr>
          <w:rFonts w:ascii="Times New Roman" w:hAnsi="Times New Roman" w:cs="Times New Roman"/>
          <w:sz w:val="24"/>
          <w:szCs w:val="24"/>
        </w:rPr>
        <w:t>Regionaal-</w:t>
      </w:r>
      <w:r w:rsidR="006F721E" w:rsidRPr="007F091F">
        <w:rPr>
          <w:rFonts w:ascii="Times New Roman" w:hAnsi="Times New Roman" w:cs="Times New Roman"/>
          <w:sz w:val="24"/>
          <w:szCs w:val="24"/>
        </w:rPr>
        <w:t xml:space="preserve"> </w:t>
      </w:r>
      <w:r w:rsidR="005060D8" w:rsidRPr="007F091F">
        <w:rPr>
          <w:rFonts w:ascii="Times New Roman" w:hAnsi="Times New Roman" w:cs="Times New Roman"/>
          <w:sz w:val="24"/>
          <w:szCs w:val="24"/>
        </w:rPr>
        <w:t xml:space="preserve">ja Põllumajandusministeeriumile, </w:t>
      </w:r>
      <w:r w:rsidR="00DA7395" w:rsidRPr="007F091F">
        <w:rPr>
          <w:rFonts w:ascii="Times New Roman" w:hAnsi="Times New Roman" w:cs="Times New Roman"/>
          <w:sz w:val="24"/>
          <w:szCs w:val="24"/>
        </w:rPr>
        <w:t>S</w:t>
      </w:r>
      <w:r w:rsidR="00C046F1" w:rsidRPr="007F091F">
        <w:rPr>
          <w:rFonts w:ascii="Times New Roman" w:hAnsi="Times New Roman" w:cs="Times New Roman"/>
          <w:sz w:val="24"/>
          <w:szCs w:val="24"/>
        </w:rPr>
        <w:t>otsiaalministeeriumile</w:t>
      </w:r>
      <w:r w:rsidR="00DA7395" w:rsidRPr="007F091F">
        <w:rPr>
          <w:rFonts w:ascii="Times New Roman" w:hAnsi="Times New Roman" w:cs="Times New Roman"/>
          <w:sz w:val="24"/>
          <w:szCs w:val="24"/>
        </w:rPr>
        <w:t xml:space="preserve"> </w:t>
      </w:r>
      <w:r w:rsidRPr="007F091F">
        <w:rPr>
          <w:rFonts w:ascii="Times New Roman" w:hAnsi="Times New Roman" w:cs="Times New Roman"/>
          <w:sz w:val="24"/>
          <w:szCs w:val="24"/>
        </w:rPr>
        <w:t xml:space="preserve">ja Välisministeeriumile ning arvamuse avaldamiseks </w:t>
      </w:r>
      <w:bookmarkEnd w:id="12"/>
      <w:r w:rsidR="00C107F9" w:rsidRPr="007F091F">
        <w:rPr>
          <w:rFonts w:ascii="Times New Roman" w:hAnsi="Times New Roman" w:cs="Times New Roman"/>
          <w:sz w:val="24"/>
          <w:szCs w:val="24"/>
        </w:rPr>
        <w:t>Andmekaitse Inspektsioonile</w:t>
      </w:r>
      <w:r w:rsidR="005060D8" w:rsidRPr="007F091F">
        <w:rPr>
          <w:rFonts w:ascii="Times New Roman" w:hAnsi="Times New Roman" w:cs="Times New Roman"/>
          <w:sz w:val="24"/>
          <w:szCs w:val="24"/>
        </w:rPr>
        <w:t xml:space="preserve">, Eesti Linnade ja Valdade Liidule, Eesti Perekonnaseisuametnike Kutseliidule, </w:t>
      </w:r>
      <w:proofErr w:type="spellStart"/>
      <w:r w:rsidR="005060D8" w:rsidRPr="007F091F">
        <w:rPr>
          <w:rFonts w:ascii="Times New Roman" w:hAnsi="Times New Roman" w:cs="Times New Roman"/>
          <w:sz w:val="24"/>
          <w:szCs w:val="24"/>
        </w:rPr>
        <w:t>SMIT-il</w:t>
      </w:r>
      <w:r w:rsidR="00C107F9" w:rsidRPr="007F091F">
        <w:rPr>
          <w:rFonts w:ascii="Times New Roman" w:hAnsi="Times New Roman" w:cs="Times New Roman"/>
          <w:sz w:val="24"/>
          <w:szCs w:val="24"/>
        </w:rPr>
        <w:t>e</w:t>
      </w:r>
      <w:proofErr w:type="spellEnd"/>
      <w:r w:rsidR="00C107F9" w:rsidRPr="007F091F">
        <w:rPr>
          <w:rFonts w:ascii="Times New Roman" w:hAnsi="Times New Roman" w:cs="Times New Roman"/>
          <w:sz w:val="24"/>
          <w:szCs w:val="24"/>
        </w:rPr>
        <w:t xml:space="preserve"> ja Õiguskantsleri Kantseleile.</w:t>
      </w:r>
    </w:p>
    <w:p w14:paraId="5A28CE72" w14:textId="77777777" w:rsidR="0060317B" w:rsidRPr="007F091F" w:rsidRDefault="0060317B" w:rsidP="009D04C9">
      <w:pPr>
        <w:pStyle w:val="NoSpacing"/>
        <w:jc w:val="both"/>
        <w:rPr>
          <w:rFonts w:ascii="Times New Roman" w:hAnsi="Times New Roman" w:cs="Times New Roman"/>
          <w:sz w:val="24"/>
          <w:szCs w:val="24"/>
        </w:rPr>
      </w:pPr>
    </w:p>
    <w:p w14:paraId="7637DAC7" w14:textId="77777777" w:rsidR="003D35C5" w:rsidRPr="007F091F" w:rsidRDefault="003D35C5" w:rsidP="009D04C9">
      <w:pPr>
        <w:pStyle w:val="NoSpacing"/>
        <w:jc w:val="both"/>
        <w:rPr>
          <w:rFonts w:ascii="Times New Roman" w:hAnsi="Times New Roman" w:cs="Times New Roman"/>
          <w:sz w:val="24"/>
          <w:szCs w:val="24"/>
          <w:lang w:eastAsia="et-EE"/>
        </w:rPr>
      </w:pPr>
    </w:p>
    <w:p w14:paraId="57D0F2A9" w14:textId="77777777" w:rsidR="003D35C5" w:rsidRPr="007F091F" w:rsidRDefault="003D35C5" w:rsidP="009D04C9">
      <w:pPr>
        <w:pStyle w:val="NoSpacing"/>
        <w:jc w:val="both"/>
        <w:rPr>
          <w:rFonts w:ascii="Times New Roman" w:hAnsi="Times New Roman" w:cs="Times New Roman"/>
          <w:sz w:val="24"/>
          <w:szCs w:val="24"/>
        </w:rPr>
      </w:pPr>
      <w:r w:rsidRPr="007F091F">
        <w:rPr>
          <w:rFonts w:ascii="Times New Roman" w:hAnsi="Times New Roman" w:cs="Times New Roman"/>
          <w:sz w:val="24"/>
          <w:szCs w:val="24"/>
        </w:rPr>
        <w:t xml:space="preserve">___________________________________________________________________________ </w:t>
      </w:r>
    </w:p>
    <w:p w14:paraId="05FA2CAB" w14:textId="3742AD92" w:rsidR="003D35C5" w:rsidRPr="007F091F" w:rsidRDefault="003D35C5" w:rsidP="009D04C9">
      <w:pPr>
        <w:pStyle w:val="NoSpacing"/>
        <w:jc w:val="both"/>
        <w:rPr>
          <w:rFonts w:ascii="Times New Roman" w:hAnsi="Times New Roman" w:cs="Times New Roman"/>
          <w:sz w:val="24"/>
          <w:szCs w:val="24"/>
        </w:rPr>
      </w:pPr>
      <w:r w:rsidRPr="007F091F">
        <w:rPr>
          <w:rFonts w:ascii="Times New Roman" w:hAnsi="Times New Roman" w:cs="Times New Roman"/>
          <w:sz w:val="24"/>
          <w:szCs w:val="24"/>
        </w:rPr>
        <w:t>Algatab Vabariigi Valitsus .................202</w:t>
      </w:r>
      <w:r w:rsidR="00F10137" w:rsidRPr="007F091F">
        <w:rPr>
          <w:rFonts w:ascii="Times New Roman" w:hAnsi="Times New Roman" w:cs="Times New Roman"/>
          <w:sz w:val="24"/>
          <w:szCs w:val="24"/>
        </w:rPr>
        <w:t>5</w:t>
      </w:r>
    </w:p>
    <w:p w14:paraId="6990457B" w14:textId="77777777" w:rsidR="003D35C5" w:rsidRPr="007F091F" w:rsidRDefault="003D35C5" w:rsidP="009D04C9">
      <w:pPr>
        <w:pStyle w:val="NoSpacing"/>
        <w:jc w:val="both"/>
        <w:rPr>
          <w:rFonts w:ascii="Times New Roman" w:hAnsi="Times New Roman" w:cs="Times New Roman"/>
          <w:sz w:val="24"/>
          <w:szCs w:val="24"/>
        </w:rPr>
      </w:pPr>
    </w:p>
    <w:p w14:paraId="5D7FB039" w14:textId="77B2884E" w:rsidR="00FB0061" w:rsidRPr="007F091F" w:rsidRDefault="003D35C5" w:rsidP="00F10137">
      <w:pPr>
        <w:pStyle w:val="NoSpacing"/>
        <w:jc w:val="both"/>
        <w:rPr>
          <w:rFonts w:ascii="Times New Roman" w:hAnsi="Times New Roman" w:cs="Times New Roman"/>
        </w:rPr>
      </w:pPr>
      <w:r w:rsidRPr="007F091F">
        <w:rPr>
          <w:rFonts w:ascii="Times New Roman" w:hAnsi="Times New Roman" w:cs="Times New Roman"/>
          <w:sz w:val="24"/>
          <w:szCs w:val="24"/>
        </w:rPr>
        <w:t>(allkirjastatud digitaalselt)</w:t>
      </w:r>
    </w:p>
    <w:sectPr w:rsidR="00FB0061" w:rsidRPr="007F091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A4003" w14:textId="77777777" w:rsidR="00E168B8" w:rsidRDefault="00E168B8" w:rsidP="009D63E1">
      <w:r>
        <w:separator/>
      </w:r>
    </w:p>
  </w:endnote>
  <w:endnote w:type="continuationSeparator" w:id="0">
    <w:p w14:paraId="1374D35E" w14:textId="77777777" w:rsidR="00E168B8" w:rsidRDefault="00E168B8" w:rsidP="009D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828850"/>
      <w:docPartObj>
        <w:docPartGallery w:val="Page Numbers (Bottom of Page)"/>
        <w:docPartUnique/>
      </w:docPartObj>
    </w:sdtPr>
    <w:sdtEndPr>
      <w:rPr>
        <w:rFonts w:ascii="Times New Roman" w:hAnsi="Times New Roman"/>
        <w:sz w:val="24"/>
        <w:szCs w:val="24"/>
      </w:rPr>
    </w:sdtEndPr>
    <w:sdtContent>
      <w:p w14:paraId="7F72C2D9" w14:textId="2FF2A398" w:rsidR="00502790" w:rsidRDefault="00502790" w:rsidP="00E124CC">
        <w:pPr>
          <w:pStyle w:val="Footer"/>
          <w:jc w:val="center"/>
        </w:pPr>
        <w:r w:rsidRPr="00C74B92">
          <w:rPr>
            <w:rFonts w:ascii="Times New Roman" w:hAnsi="Times New Roman"/>
            <w:sz w:val="24"/>
            <w:szCs w:val="24"/>
          </w:rPr>
          <w:fldChar w:fldCharType="begin"/>
        </w:r>
        <w:r w:rsidRPr="00C74B92">
          <w:rPr>
            <w:rFonts w:ascii="Times New Roman" w:hAnsi="Times New Roman"/>
            <w:sz w:val="24"/>
            <w:szCs w:val="24"/>
          </w:rPr>
          <w:instrText>PAGE   \* MERGEFORMAT</w:instrText>
        </w:r>
        <w:r w:rsidRPr="00C74B92">
          <w:rPr>
            <w:rFonts w:ascii="Times New Roman" w:hAnsi="Times New Roman"/>
            <w:sz w:val="24"/>
            <w:szCs w:val="24"/>
          </w:rPr>
          <w:fldChar w:fldCharType="separate"/>
        </w:r>
        <w:r w:rsidRPr="00C74B92">
          <w:rPr>
            <w:rFonts w:ascii="Times New Roman" w:hAnsi="Times New Roman"/>
            <w:sz w:val="24"/>
            <w:szCs w:val="24"/>
          </w:rPr>
          <w:t>2</w:t>
        </w:r>
        <w:r w:rsidRPr="00C74B92">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FAE0F" w14:textId="77777777" w:rsidR="00E168B8" w:rsidRDefault="00E168B8" w:rsidP="009D63E1">
      <w:r>
        <w:separator/>
      </w:r>
    </w:p>
  </w:footnote>
  <w:footnote w:type="continuationSeparator" w:id="0">
    <w:p w14:paraId="243F809A" w14:textId="77777777" w:rsidR="00E168B8" w:rsidRDefault="00E168B8" w:rsidP="009D63E1">
      <w:r>
        <w:continuationSeparator/>
      </w:r>
    </w:p>
  </w:footnote>
  <w:footnote w:id="1">
    <w:p w14:paraId="40F0160D" w14:textId="34F7756A" w:rsidR="0031014F" w:rsidRDefault="0031014F">
      <w:pPr>
        <w:pStyle w:val="FootnoteText"/>
      </w:pPr>
      <w:r>
        <w:rPr>
          <w:rStyle w:val="FootnoteReference"/>
        </w:rPr>
        <w:footnoteRef/>
      </w:r>
      <w:r>
        <w:t xml:space="preserve"> </w:t>
      </w:r>
      <w:proofErr w:type="spellStart"/>
      <w:r>
        <w:t>EIS-i</w:t>
      </w:r>
      <w:proofErr w:type="spellEnd"/>
      <w:r>
        <w:t xml:space="preserve"> toimiku number </w:t>
      </w:r>
      <w:hyperlink r:id="rId1" w:history="1">
        <w:r w:rsidRPr="0031014F">
          <w:rPr>
            <w:rStyle w:val="Hyperlink"/>
          </w:rPr>
          <w:t>15-1697</w:t>
        </w:r>
      </w:hyperlink>
      <w:r w:rsidR="000E72D4">
        <w:rPr>
          <w:rStyle w:val="Hyperlink"/>
        </w:rPr>
        <w:t>.</w:t>
      </w:r>
    </w:p>
  </w:footnote>
  <w:footnote w:id="2">
    <w:p w14:paraId="5EC9B824" w14:textId="0EAB6197" w:rsidR="0029716E" w:rsidRDefault="0029716E">
      <w:pPr>
        <w:pStyle w:val="FootnoteText"/>
      </w:pPr>
      <w:r>
        <w:rPr>
          <w:rStyle w:val="FootnoteReference"/>
        </w:rPr>
        <w:footnoteRef/>
      </w:r>
      <w:r>
        <w:t xml:space="preserve"> </w:t>
      </w:r>
      <w:hyperlink r:id="rId2" w:history="1">
        <w:r w:rsidR="00D261B4" w:rsidRPr="00D261B4">
          <w:rPr>
            <w:rStyle w:val="Hyperlink"/>
          </w:rPr>
          <w:t xml:space="preserve">XIV Riigikogu </w:t>
        </w:r>
        <w:r w:rsidRPr="00D261B4">
          <w:rPr>
            <w:rStyle w:val="Hyperlink"/>
          </w:rPr>
          <w:t>581 SE</w:t>
        </w:r>
      </w:hyperlink>
      <w:r w:rsidR="000E72D4">
        <w:t>.</w:t>
      </w:r>
    </w:p>
  </w:footnote>
  <w:footnote w:id="3">
    <w:p w14:paraId="66820038" w14:textId="711AE890" w:rsidR="00BF6980" w:rsidRPr="000A6D10" w:rsidRDefault="00BF6980" w:rsidP="000A6D10">
      <w:pPr>
        <w:jc w:val="both"/>
      </w:pPr>
      <w:r w:rsidRPr="003471D5">
        <w:rPr>
          <w:rStyle w:val="FootnoteReference"/>
        </w:rPr>
        <w:footnoteRef/>
      </w:r>
      <w:r w:rsidRPr="003471D5">
        <w:t xml:space="preserve"> </w:t>
      </w:r>
      <w:r w:rsidR="000A6D10" w:rsidRPr="000A6D10">
        <w:t xml:space="preserve">Riigikohtu põhiseaduslikkuse järelevalve kolleegiumi 3. mai 2001. aasta otsus nr </w:t>
      </w:r>
      <w:hyperlink r:id="rId3" w:history="1">
        <w:r w:rsidR="000A6D10" w:rsidRPr="000A6D10">
          <w:rPr>
            <w:rStyle w:val="Hyperlink"/>
          </w:rPr>
          <w:t>3</w:t>
        </w:r>
        <w:r w:rsidR="000A6D10" w:rsidRPr="000A6D10">
          <w:rPr>
            <w:rStyle w:val="Hyperlink"/>
          </w:rPr>
          <w:noBreakHyphen/>
          <w:t>4</w:t>
        </w:r>
        <w:r w:rsidR="000A6D10" w:rsidRPr="000A6D10">
          <w:rPr>
            <w:rStyle w:val="Hyperlink"/>
          </w:rPr>
          <w:noBreakHyphen/>
          <w:t>1</w:t>
        </w:r>
        <w:r w:rsidR="000A6D10" w:rsidRPr="000A6D10">
          <w:rPr>
            <w:rStyle w:val="Hyperlink"/>
          </w:rPr>
          <w:noBreakHyphen/>
          <w:t>6</w:t>
        </w:r>
        <w:r w:rsidR="000A6D10" w:rsidRPr="000A6D10">
          <w:rPr>
            <w:rStyle w:val="Hyperlink"/>
          </w:rPr>
          <w:noBreakHyphen/>
          <w:t>01</w:t>
        </w:r>
      </w:hyperlink>
      <w:r w:rsidR="000A6D10" w:rsidRPr="000A6D10">
        <w:t>.</w:t>
      </w:r>
    </w:p>
  </w:footnote>
  <w:footnote w:id="4">
    <w:p w14:paraId="11280AB2" w14:textId="217E608D" w:rsidR="00BF6980" w:rsidRPr="000A6D10" w:rsidRDefault="00BF6980" w:rsidP="000A6D10">
      <w:pPr>
        <w:jc w:val="both"/>
        <w:rPr>
          <w:sz w:val="22"/>
          <w:szCs w:val="22"/>
        </w:rPr>
      </w:pPr>
      <w:r w:rsidRPr="003471D5">
        <w:rPr>
          <w:rStyle w:val="FootnoteReference"/>
        </w:rPr>
        <w:footnoteRef/>
      </w:r>
      <w:r w:rsidRPr="003471D5">
        <w:t xml:space="preserve"> </w:t>
      </w:r>
      <w:r w:rsidR="000A6D10" w:rsidRPr="000A6D10">
        <w:t xml:space="preserve">Euroopa Kohtu 14. oktoobri 2004 aasta otsus kohtuasjas C-36/02, </w:t>
      </w:r>
      <w:proofErr w:type="spellStart"/>
      <w:r w:rsidR="000A6D10" w:rsidRPr="000A6D10">
        <w:t>Omega</w:t>
      </w:r>
      <w:proofErr w:type="spellEnd"/>
      <w:r w:rsidR="000A6D10" w:rsidRPr="000A6D10">
        <w:t xml:space="preserve"> </w:t>
      </w:r>
      <w:proofErr w:type="spellStart"/>
      <w:r w:rsidR="000A6D10" w:rsidRPr="000A6D10">
        <w:t>Spielhallen</w:t>
      </w:r>
      <w:proofErr w:type="spellEnd"/>
      <w:r w:rsidR="000A6D10" w:rsidRPr="000A6D10">
        <w:t xml:space="preserve">- und </w:t>
      </w:r>
      <w:proofErr w:type="spellStart"/>
      <w:r w:rsidR="000A6D10" w:rsidRPr="000A6D10">
        <w:t>Automatenaufstellungs</w:t>
      </w:r>
      <w:proofErr w:type="spellEnd"/>
      <w:r w:rsidR="000A6D10" w:rsidRPr="000A6D10">
        <w:t xml:space="preserve">-GmbH versus </w:t>
      </w:r>
      <w:proofErr w:type="spellStart"/>
      <w:r w:rsidR="000A6D10" w:rsidRPr="000A6D10">
        <w:t>Oberbürgermeisterin</w:t>
      </w:r>
      <w:proofErr w:type="spellEnd"/>
      <w:r w:rsidR="000A6D10" w:rsidRPr="000A6D10">
        <w:t xml:space="preserve"> der </w:t>
      </w:r>
      <w:proofErr w:type="spellStart"/>
      <w:r w:rsidR="000A6D10" w:rsidRPr="000A6D10">
        <w:t>Bundesstadt</w:t>
      </w:r>
      <w:proofErr w:type="spellEnd"/>
      <w:r w:rsidR="000A6D10" w:rsidRPr="000A6D10">
        <w:t xml:space="preserve"> Bonn, </w:t>
      </w:r>
      <w:hyperlink r:id="rId4" w:history="1">
        <w:r w:rsidR="000A6D10" w:rsidRPr="000A6D10">
          <w:rPr>
            <w:rStyle w:val="Hyperlink"/>
          </w:rPr>
          <w:t>EUR-Lex - 62002CJ0036 - EN - EUR-Lex</w:t>
        </w:r>
      </w:hyperlink>
      <w:r w:rsidR="000A6D10" w:rsidRPr="000A6D10">
        <w:t>.</w:t>
      </w:r>
    </w:p>
  </w:footnote>
  <w:footnote w:id="5">
    <w:p w14:paraId="58157B10" w14:textId="77777777" w:rsidR="00AF1FE7" w:rsidRDefault="00AF1FE7" w:rsidP="00AF1FE7">
      <w:pPr>
        <w:pStyle w:val="FootnoteText"/>
      </w:pPr>
      <w:r>
        <w:rPr>
          <w:rStyle w:val="FootnoteReference"/>
        </w:rPr>
        <w:footnoteRef/>
      </w:r>
      <w:r>
        <w:t xml:space="preserve"> </w:t>
      </w:r>
      <w:r>
        <w:t xml:space="preserve">Kivioja, Aigi, </w:t>
      </w:r>
      <w:proofErr w:type="spellStart"/>
      <w:r>
        <w:t>Muller</w:t>
      </w:r>
      <w:proofErr w:type="spellEnd"/>
      <w:r>
        <w:t xml:space="preserve">, Kärt, Oja, Liiri 2020. </w:t>
      </w:r>
      <w:proofErr w:type="spellStart"/>
      <w:r>
        <w:t>PS-i</w:t>
      </w:r>
      <w:proofErr w:type="spellEnd"/>
      <w:r>
        <w:t xml:space="preserve"> § 12 kommentaarid, p 6. – </w:t>
      </w:r>
      <w:hyperlink r:id="rId5" w:history="1">
        <w:r w:rsidRPr="004200AB">
          <w:rPr>
            <w:rStyle w:val="Hyperlink"/>
          </w:rPr>
          <w:t>Eesti Vabariigi põhiseadus. Kommenteeritud väljaanne</w:t>
        </w:r>
      </w:hyperlink>
      <w:r>
        <w:t xml:space="preserve">. Viies, parandatud ja täiendatud väljaanne. Toim. Ülle Madise (peatoimetaja), </w:t>
      </w:r>
      <w:proofErr w:type="spellStart"/>
      <w:r>
        <w:t>Hent</w:t>
      </w:r>
      <w:proofErr w:type="spellEnd"/>
      <w:r>
        <w:t xml:space="preserve"> </w:t>
      </w:r>
      <w:proofErr w:type="spellStart"/>
      <w:r>
        <w:t>Kalmo</w:t>
      </w:r>
      <w:proofErr w:type="spellEnd"/>
      <w:r>
        <w:t xml:space="preserve">, Oliver Kask, Peep </w:t>
      </w:r>
      <w:proofErr w:type="spellStart"/>
      <w:r>
        <w:t>Pruks</w:t>
      </w:r>
      <w:proofErr w:type="spellEnd"/>
      <w:r>
        <w:t>. Tallinn: Tallinna Raamatutrükikoda, lk 387–396.</w:t>
      </w:r>
    </w:p>
  </w:footnote>
  <w:footnote w:id="6">
    <w:p w14:paraId="4B1F0820" w14:textId="77777777" w:rsidR="00AF1FE7" w:rsidRDefault="00AF1FE7" w:rsidP="00AF1FE7">
      <w:pPr>
        <w:pStyle w:val="FootnoteText"/>
      </w:pPr>
      <w:r>
        <w:rPr>
          <w:rStyle w:val="FootnoteReference"/>
        </w:rPr>
        <w:footnoteRef/>
      </w:r>
      <w:r>
        <w:t xml:space="preserve"> </w:t>
      </w:r>
      <w:r>
        <w:t xml:space="preserve">Riigikohtu üldkogu 30. juuni 2016. aasta otsuse nr </w:t>
      </w:r>
      <w:hyperlink r:id="rId6" w:history="1">
        <w:r w:rsidRPr="00792291">
          <w:rPr>
            <w:rStyle w:val="Hyperlink"/>
          </w:rPr>
          <w:t>3-3-1-86-15</w:t>
        </w:r>
      </w:hyperlink>
      <w:r>
        <w:t xml:space="preserve"> p 47.</w:t>
      </w:r>
    </w:p>
  </w:footnote>
  <w:footnote w:id="7">
    <w:p w14:paraId="0087A260" w14:textId="77777777" w:rsidR="00AF1FE7" w:rsidRDefault="00AF1FE7" w:rsidP="00AF1FE7">
      <w:pPr>
        <w:pStyle w:val="FootnoteText"/>
      </w:pPr>
      <w:r>
        <w:rPr>
          <w:rStyle w:val="FootnoteReference"/>
        </w:rPr>
        <w:footnoteRef/>
      </w:r>
      <w:r>
        <w:t xml:space="preserve"> </w:t>
      </w:r>
      <w:r>
        <w:t xml:space="preserve">Kivioja, Aigi, </w:t>
      </w:r>
      <w:proofErr w:type="spellStart"/>
      <w:r>
        <w:t>Muller</w:t>
      </w:r>
      <w:proofErr w:type="spellEnd"/>
      <w:r>
        <w:t xml:space="preserve">, Kärt, Oja, Liiri 2020. </w:t>
      </w:r>
      <w:proofErr w:type="spellStart"/>
      <w:r>
        <w:t>PS-i</w:t>
      </w:r>
      <w:proofErr w:type="spellEnd"/>
      <w:r>
        <w:t xml:space="preserve"> § 12 kommentaarid, p 22. – </w:t>
      </w:r>
      <w:hyperlink r:id="rId7" w:history="1">
        <w:r w:rsidRPr="004200AB">
          <w:rPr>
            <w:rStyle w:val="Hyperlink"/>
          </w:rPr>
          <w:t>Eesti Vabariigi põhiseadus. Kommenteeritud väljaanne</w:t>
        </w:r>
      </w:hyperlink>
      <w:r>
        <w:t xml:space="preserve">. Viies, parandatud ja täiendatud väljaanne. Toim. Ülle Madise (peatoimetaja), </w:t>
      </w:r>
      <w:proofErr w:type="spellStart"/>
      <w:r>
        <w:t>Hent</w:t>
      </w:r>
      <w:proofErr w:type="spellEnd"/>
      <w:r>
        <w:t xml:space="preserve"> </w:t>
      </w:r>
      <w:proofErr w:type="spellStart"/>
      <w:r>
        <w:t>Kalmo</w:t>
      </w:r>
      <w:proofErr w:type="spellEnd"/>
      <w:r>
        <w:t xml:space="preserve">, Oliver Kask, Peep </w:t>
      </w:r>
      <w:proofErr w:type="spellStart"/>
      <w:r>
        <w:t>Pruks</w:t>
      </w:r>
      <w:proofErr w:type="spellEnd"/>
      <w:r>
        <w:t>. Tallinn: Tallinna Raamatutrükikoda, lk 387–396.</w:t>
      </w:r>
    </w:p>
  </w:footnote>
  <w:footnote w:id="8">
    <w:p w14:paraId="6E6CDBD1" w14:textId="77777777" w:rsidR="00AF1FE7" w:rsidRDefault="00AF1FE7" w:rsidP="00AF1FE7">
      <w:pPr>
        <w:pStyle w:val="FootnoteText"/>
      </w:pPr>
      <w:r>
        <w:rPr>
          <w:rStyle w:val="FootnoteReference"/>
        </w:rPr>
        <w:footnoteRef/>
      </w:r>
      <w:r>
        <w:t xml:space="preserve"> </w:t>
      </w:r>
      <w:r w:rsidRPr="00246BD3">
        <w:t>Riigikohtu põhiseaduslikkuse järelevalve kolleegium</w:t>
      </w:r>
      <w:r>
        <w:t xml:space="preserve">i 2. mai 2005. aasta otsus nr </w:t>
      </w:r>
      <w:hyperlink r:id="rId8" w:tgtFrame="_parent" w:history="1">
        <w:r w:rsidRPr="00246BD3">
          <w:rPr>
            <w:rStyle w:val="Hyperlink"/>
          </w:rPr>
          <w:t>3-4-1-3-05</w:t>
        </w:r>
      </w:hyperlink>
      <w:r w:rsidRPr="00246BD3">
        <w:t xml:space="preserve"> </w:t>
      </w:r>
      <w:r>
        <w:t>p 20.</w:t>
      </w:r>
    </w:p>
  </w:footnote>
  <w:footnote w:id="9">
    <w:p w14:paraId="6139E1CD" w14:textId="77777777" w:rsidR="00AF1FE7" w:rsidRDefault="00AF1FE7" w:rsidP="00AF1FE7">
      <w:pPr>
        <w:pStyle w:val="FootnoteText"/>
      </w:pPr>
      <w:r>
        <w:rPr>
          <w:rStyle w:val="FootnoteReference"/>
        </w:rPr>
        <w:footnoteRef/>
      </w:r>
      <w:r>
        <w:t xml:space="preserve"> </w:t>
      </w:r>
      <w:r>
        <w:t xml:space="preserve">Kivioja, Aigi, </w:t>
      </w:r>
      <w:proofErr w:type="spellStart"/>
      <w:r>
        <w:t>Muller</w:t>
      </w:r>
      <w:proofErr w:type="spellEnd"/>
      <w:r>
        <w:t xml:space="preserve">, Kärt, Oja, Liiri 2020. </w:t>
      </w:r>
      <w:proofErr w:type="spellStart"/>
      <w:r>
        <w:t>PS-i</w:t>
      </w:r>
      <w:proofErr w:type="spellEnd"/>
      <w:r>
        <w:t xml:space="preserve"> § 26 kommentaarid, p 7. – </w:t>
      </w:r>
      <w:hyperlink r:id="rId9" w:history="1">
        <w:r w:rsidRPr="004200AB">
          <w:rPr>
            <w:rStyle w:val="Hyperlink"/>
          </w:rPr>
          <w:t>Eesti Vabariigi põhiseadus. Kommenteeritud väljaanne</w:t>
        </w:r>
      </w:hyperlink>
      <w:r>
        <w:t xml:space="preserve">. Viies, parandatud ja täiendatud väljaanne. Toim. Ülle Madise (peatoimetaja), </w:t>
      </w:r>
      <w:proofErr w:type="spellStart"/>
      <w:r>
        <w:t>Hent</w:t>
      </w:r>
      <w:proofErr w:type="spellEnd"/>
      <w:r>
        <w:t xml:space="preserve"> </w:t>
      </w:r>
      <w:proofErr w:type="spellStart"/>
      <w:r>
        <w:t>Kalmo</w:t>
      </w:r>
      <w:proofErr w:type="spellEnd"/>
      <w:r>
        <w:t xml:space="preserve">, Oliver Kask, Peep </w:t>
      </w:r>
      <w:proofErr w:type="spellStart"/>
      <w:r>
        <w:t>Pruks</w:t>
      </w:r>
      <w:proofErr w:type="spellEnd"/>
      <w:r>
        <w:t>. Tallinn: Tallinna Raamatutrükikoda, lk 387–396.</w:t>
      </w:r>
    </w:p>
  </w:footnote>
  <w:footnote w:id="10">
    <w:p w14:paraId="3DD05D4F" w14:textId="5FB9F8EE" w:rsidR="00BE0315" w:rsidRDefault="00BE0315">
      <w:pPr>
        <w:pStyle w:val="FootnoteText"/>
      </w:pPr>
      <w:r>
        <w:rPr>
          <w:rStyle w:val="FootnoteReference"/>
        </w:rPr>
        <w:footnoteRef/>
      </w:r>
      <w:r>
        <w:t xml:space="preserve"> </w:t>
      </w:r>
      <w:r>
        <w:t xml:space="preserve">Euroopa Parlamendi ja nõukogu 27. aprilli 2016. aasta määrus (EL) 2016/679 füüsiliste isikute kaitse kohta isikuandmete töötlemisel ja selliste andmete vaba liikumise ning direktiivi 95/46/EÜ kehtetuks tunnistamise kohta (isikuandmete kaitse </w:t>
      </w:r>
      <w:proofErr w:type="spellStart"/>
      <w:r>
        <w:t>üldmäärus</w:t>
      </w:r>
      <w:proofErr w:type="spellEnd"/>
      <w:r>
        <w:t xml:space="preserve">). – </w:t>
      </w:r>
      <w:hyperlink r:id="rId10" w:history="1">
        <w:r w:rsidRPr="00B90729">
          <w:rPr>
            <w:rStyle w:val="Hyperlink"/>
          </w:rPr>
          <w:t>ELT L 119, 4.5.2016, lk 1–88</w:t>
        </w:r>
      </w:hyperlink>
      <w:r>
        <w:t>.</w:t>
      </w:r>
    </w:p>
  </w:footnote>
  <w:footnote w:id="11">
    <w:p w14:paraId="1E79788D" w14:textId="16375D03" w:rsidR="003A4EA1" w:rsidRPr="00833014" w:rsidRDefault="003A4EA1" w:rsidP="003A4EA1">
      <w:pPr>
        <w:pStyle w:val="FootnoteText"/>
        <w:jc w:val="both"/>
      </w:pPr>
      <w:r w:rsidRPr="00833014">
        <w:rPr>
          <w:rStyle w:val="FootnoteReference"/>
        </w:rPr>
        <w:footnoteRef/>
      </w:r>
      <w:r w:rsidRPr="00833014">
        <w:t xml:space="preserve"> </w:t>
      </w:r>
      <w:r w:rsidR="00432AC3" w:rsidRPr="000A6D10">
        <w:t xml:space="preserve">Riigikohtu põhiseaduslikkuse järelevalve kolleegiumi 3. mai 2001. aasta otsus nr </w:t>
      </w:r>
      <w:hyperlink r:id="rId11" w:history="1">
        <w:r w:rsidR="00432AC3" w:rsidRPr="000A6D10">
          <w:rPr>
            <w:rStyle w:val="Hyperlink"/>
          </w:rPr>
          <w:t>3</w:t>
        </w:r>
        <w:r w:rsidR="00432AC3" w:rsidRPr="000A6D10">
          <w:rPr>
            <w:rStyle w:val="Hyperlink"/>
          </w:rPr>
          <w:noBreakHyphen/>
          <w:t>4</w:t>
        </w:r>
        <w:r w:rsidR="00432AC3" w:rsidRPr="000A6D10">
          <w:rPr>
            <w:rStyle w:val="Hyperlink"/>
          </w:rPr>
          <w:noBreakHyphen/>
          <w:t>1</w:t>
        </w:r>
        <w:r w:rsidR="00432AC3" w:rsidRPr="000A6D10">
          <w:rPr>
            <w:rStyle w:val="Hyperlink"/>
          </w:rPr>
          <w:noBreakHyphen/>
          <w:t>6</w:t>
        </w:r>
        <w:r w:rsidR="00432AC3" w:rsidRPr="000A6D10">
          <w:rPr>
            <w:rStyle w:val="Hyperlink"/>
          </w:rPr>
          <w:noBreakHyphen/>
          <w:t>01</w:t>
        </w:r>
      </w:hyperlink>
      <w:r w:rsidR="00432AC3" w:rsidRPr="000A6D1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7B2F"/>
    <w:multiLevelType w:val="hybridMultilevel"/>
    <w:tmpl w:val="EBBABD00"/>
    <w:lvl w:ilvl="0" w:tplc="04250001">
      <w:start w:val="1"/>
      <w:numFmt w:val="bullet"/>
      <w:lvlText w:val=""/>
      <w:lvlJc w:val="left"/>
      <w:pPr>
        <w:ind w:left="720" w:hanging="360"/>
      </w:pPr>
      <w:rPr>
        <w:rFonts w:ascii="Symbol" w:hAnsi="Symbol" w:hint="default"/>
      </w:rPr>
    </w:lvl>
    <w:lvl w:ilvl="1" w:tplc="AFF84C44">
      <w:numFmt w:val="bullet"/>
      <w:lvlText w:val="-"/>
      <w:lvlJc w:val="left"/>
      <w:pPr>
        <w:ind w:left="1500" w:hanging="420"/>
      </w:pPr>
      <w:rPr>
        <w:rFonts w:ascii="Times New Roman" w:eastAsia="Times New Roman"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17F1256"/>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2CF7038"/>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46131C1"/>
    <w:multiLevelType w:val="hybridMultilevel"/>
    <w:tmpl w:val="FFFFFFFF"/>
    <w:lvl w:ilvl="0" w:tplc="809ED12E">
      <w:start w:val="1"/>
      <w:numFmt w:val="upperRoman"/>
      <w:lvlText w:val="%1."/>
      <w:lvlJc w:val="left"/>
      <w:pPr>
        <w:ind w:left="720" w:hanging="72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4" w15:restartNumberingAfterBreak="0">
    <w:nsid w:val="05FE179D"/>
    <w:multiLevelType w:val="hybridMultilevel"/>
    <w:tmpl w:val="1172B4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75C148E"/>
    <w:multiLevelType w:val="hybridMultilevel"/>
    <w:tmpl w:val="96C21052"/>
    <w:lvl w:ilvl="0" w:tplc="62748A7E">
      <w:start w:val="1"/>
      <w:numFmt w:val="bullet"/>
      <w:lvlText w:val=""/>
      <w:lvlJc w:val="left"/>
      <w:pPr>
        <w:ind w:left="720" w:hanging="360"/>
      </w:pPr>
      <w:rPr>
        <w:rFonts w:ascii="Symbol" w:hAnsi="Symbol"/>
      </w:rPr>
    </w:lvl>
    <w:lvl w:ilvl="1" w:tplc="A6405192">
      <w:start w:val="1"/>
      <w:numFmt w:val="bullet"/>
      <w:lvlText w:val=""/>
      <w:lvlJc w:val="left"/>
      <w:pPr>
        <w:ind w:left="720" w:hanging="360"/>
      </w:pPr>
      <w:rPr>
        <w:rFonts w:ascii="Symbol" w:hAnsi="Symbol"/>
      </w:rPr>
    </w:lvl>
    <w:lvl w:ilvl="2" w:tplc="C81E9A74">
      <w:start w:val="1"/>
      <w:numFmt w:val="bullet"/>
      <w:lvlText w:val=""/>
      <w:lvlJc w:val="left"/>
      <w:pPr>
        <w:ind w:left="720" w:hanging="360"/>
      </w:pPr>
      <w:rPr>
        <w:rFonts w:ascii="Symbol" w:hAnsi="Symbol"/>
      </w:rPr>
    </w:lvl>
    <w:lvl w:ilvl="3" w:tplc="049E5BC8">
      <w:start w:val="1"/>
      <w:numFmt w:val="bullet"/>
      <w:lvlText w:val=""/>
      <w:lvlJc w:val="left"/>
      <w:pPr>
        <w:ind w:left="720" w:hanging="360"/>
      </w:pPr>
      <w:rPr>
        <w:rFonts w:ascii="Symbol" w:hAnsi="Symbol"/>
      </w:rPr>
    </w:lvl>
    <w:lvl w:ilvl="4" w:tplc="661A4EBE">
      <w:start w:val="1"/>
      <w:numFmt w:val="bullet"/>
      <w:lvlText w:val=""/>
      <w:lvlJc w:val="left"/>
      <w:pPr>
        <w:ind w:left="720" w:hanging="360"/>
      </w:pPr>
      <w:rPr>
        <w:rFonts w:ascii="Symbol" w:hAnsi="Symbol"/>
      </w:rPr>
    </w:lvl>
    <w:lvl w:ilvl="5" w:tplc="3152A57C">
      <w:start w:val="1"/>
      <w:numFmt w:val="bullet"/>
      <w:lvlText w:val=""/>
      <w:lvlJc w:val="left"/>
      <w:pPr>
        <w:ind w:left="720" w:hanging="360"/>
      </w:pPr>
      <w:rPr>
        <w:rFonts w:ascii="Symbol" w:hAnsi="Symbol"/>
      </w:rPr>
    </w:lvl>
    <w:lvl w:ilvl="6" w:tplc="1F10F9D2">
      <w:start w:val="1"/>
      <w:numFmt w:val="bullet"/>
      <w:lvlText w:val=""/>
      <w:lvlJc w:val="left"/>
      <w:pPr>
        <w:ind w:left="720" w:hanging="360"/>
      </w:pPr>
      <w:rPr>
        <w:rFonts w:ascii="Symbol" w:hAnsi="Symbol"/>
      </w:rPr>
    </w:lvl>
    <w:lvl w:ilvl="7" w:tplc="9ABEF582">
      <w:start w:val="1"/>
      <w:numFmt w:val="bullet"/>
      <w:lvlText w:val=""/>
      <w:lvlJc w:val="left"/>
      <w:pPr>
        <w:ind w:left="720" w:hanging="360"/>
      </w:pPr>
      <w:rPr>
        <w:rFonts w:ascii="Symbol" w:hAnsi="Symbol"/>
      </w:rPr>
    </w:lvl>
    <w:lvl w:ilvl="8" w:tplc="3D28AB72">
      <w:start w:val="1"/>
      <w:numFmt w:val="bullet"/>
      <w:lvlText w:val=""/>
      <w:lvlJc w:val="left"/>
      <w:pPr>
        <w:ind w:left="720" w:hanging="360"/>
      </w:pPr>
      <w:rPr>
        <w:rFonts w:ascii="Symbol" w:hAnsi="Symbol"/>
      </w:rPr>
    </w:lvl>
  </w:abstractNum>
  <w:abstractNum w:abstractNumId="6" w15:restartNumberingAfterBreak="0">
    <w:nsid w:val="08334AE3"/>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CE25A88"/>
    <w:multiLevelType w:val="hybridMultilevel"/>
    <w:tmpl w:val="D5C4657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0F2E7E85"/>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11E6EFC"/>
    <w:multiLevelType w:val="hybridMultilevel"/>
    <w:tmpl w:val="FFFFFFFF"/>
    <w:lvl w:ilvl="0" w:tplc="0425000F">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0" w15:restartNumberingAfterBreak="0">
    <w:nsid w:val="18FB028E"/>
    <w:multiLevelType w:val="hybridMultilevel"/>
    <w:tmpl w:val="A63A8676"/>
    <w:lvl w:ilvl="0" w:tplc="AFF84C44">
      <w:numFmt w:val="bullet"/>
      <w:lvlText w:val="-"/>
      <w:lvlJc w:val="left"/>
      <w:pPr>
        <w:ind w:left="720" w:hanging="360"/>
      </w:pPr>
      <w:rPr>
        <w:rFonts w:ascii="Times New Roman" w:eastAsia="Times New Roman" w:hAnsi="Times New Roman" w:cs="Times New Roman" w:hint="default"/>
      </w:rPr>
    </w:lvl>
    <w:lvl w:ilvl="1" w:tplc="FFFFFFFF">
      <w:numFmt w:val="bullet"/>
      <w:lvlText w:val="-"/>
      <w:lvlJc w:val="left"/>
      <w:pPr>
        <w:ind w:left="1500" w:hanging="42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A03009"/>
    <w:multiLevelType w:val="multilevel"/>
    <w:tmpl w:val="FFFFFFFF"/>
    <w:lvl w:ilvl="0">
      <w:start w:val="1"/>
      <w:numFmt w:val="upperRoman"/>
      <w:lvlText w:val="%1."/>
      <w:lvlJc w:val="left"/>
      <w:pPr>
        <w:ind w:left="1080" w:hanging="720"/>
      </w:pPr>
      <w:rPr>
        <w:rFonts w:cs="Times New Roman" w:hint="default"/>
      </w:rPr>
    </w:lvl>
    <w:lvl w:ilvl="1">
      <w:start w:val="4"/>
      <w:numFmt w:val="decimal"/>
      <w:isLgl/>
      <w:lvlText w:val="%1.%2."/>
      <w:lvlJc w:val="left"/>
      <w:pPr>
        <w:ind w:left="740" w:hanging="3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211D0E83"/>
    <w:multiLevelType w:val="hybridMultilevel"/>
    <w:tmpl w:val="FFFFFFFF"/>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15:restartNumberingAfterBreak="0">
    <w:nsid w:val="238978E0"/>
    <w:multiLevelType w:val="hybridMultilevel"/>
    <w:tmpl w:val="FFFFFFFF"/>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26540B21"/>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28F32843"/>
    <w:multiLevelType w:val="hybridMultilevel"/>
    <w:tmpl w:val="DAA6D0DA"/>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6" w15:restartNumberingAfterBreak="0">
    <w:nsid w:val="2CF9799C"/>
    <w:multiLevelType w:val="hybridMultilevel"/>
    <w:tmpl w:val="280225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E2F0B8A"/>
    <w:multiLevelType w:val="hybridMultilevel"/>
    <w:tmpl w:val="FFB0995E"/>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18" w15:restartNumberingAfterBreak="0">
    <w:nsid w:val="2E454554"/>
    <w:multiLevelType w:val="hybridMultilevel"/>
    <w:tmpl w:val="E49E0BA6"/>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9" w15:restartNumberingAfterBreak="0">
    <w:nsid w:val="2F7F4950"/>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30626331"/>
    <w:multiLevelType w:val="hybridMultilevel"/>
    <w:tmpl w:val="4636FB30"/>
    <w:lvl w:ilvl="0" w:tplc="2342113C">
      <w:start w:val="1"/>
      <w:numFmt w:val="decimal"/>
      <w:lvlText w:val="%1."/>
      <w:lvlJc w:val="left"/>
      <w:pPr>
        <w:ind w:left="1020" w:hanging="360"/>
      </w:pPr>
    </w:lvl>
    <w:lvl w:ilvl="1" w:tplc="B0DA1976">
      <w:start w:val="1"/>
      <w:numFmt w:val="decimal"/>
      <w:lvlText w:val="%2."/>
      <w:lvlJc w:val="left"/>
      <w:pPr>
        <w:ind w:left="1020" w:hanging="360"/>
      </w:pPr>
    </w:lvl>
    <w:lvl w:ilvl="2" w:tplc="35AED716">
      <w:start w:val="1"/>
      <w:numFmt w:val="decimal"/>
      <w:lvlText w:val="%3."/>
      <w:lvlJc w:val="left"/>
      <w:pPr>
        <w:ind w:left="1020" w:hanging="360"/>
      </w:pPr>
    </w:lvl>
    <w:lvl w:ilvl="3" w:tplc="0E867086">
      <w:start w:val="1"/>
      <w:numFmt w:val="decimal"/>
      <w:lvlText w:val="%4."/>
      <w:lvlJc w:val="left"/>
      <w:pPr>
        <w:ind w:left="1020" w:hanging="360"/>
      </w:pPr>
    </w:lvl>
    <w:lvl w:ilvl="4" w:tplc="2D4886FE">
      <w:start w:val="1"/>
      <w:numFmt w:val="decimal"/>
      <w:lvlText w:val="%5."/>
      <w:lvlJc w:val="left"/>
      <w:pPr>
        <w:ind w:left="1020" w:hanging="360"/>
      </w:pPr>
    </w:lvl>
    <w:lvl w:ilvl="5" w:tplc="5DE0DE2E">
      <w:start w:val="1"/>
      <w:numFmt w:val="decimal"/>
      <w:lvlText w:val="%6."/>
      <w:lvlJc w:val="left"/>
      <w:pPr>
        <w:ind w:left="1020" w:hanging="360"/>
      </w:pPr>
    </w:lvl>
    <w:lvl w:ilvl="6" w:tplc="2C24DFFA">
      <w:start w:val="1"/>
      <w:numFmt w:val="decimal"/>
      <w:lvlText w:val="%7."/>
      <w:lvlJc w:val="left"/>
      <w:pPr>
        <w:ind w:left="1020" w:hanging="360"/>
      </w:pPr>
    </w:lvl>
    <w:lvl w:ilvl="7" w:tplc="19924BBC">
      <w:start w:val="1"/>
      <w:numFmt w:val="decimal"/>
      <w:lvlText w:val="%8."/>
      <w:lvlJc w:val="left"/>
      <w:pPr>
        <w:ind w:left="1020" w:hanging="360"/>
      </w:pPr>
    </w:lvl>
    <w:lvl w:ilvl="8" w:tplc="E5E65CFE">
      <w:start w:val="1"/>
      <w:numFmt w:val="decimal"/>
      <w:lvlText w:val="%9."/>
      <w:lvlJc w:val="left"/>
      <w:pPr>
        <w:ind w:left="1020" w:hanging="360"/>
      </w:pPr>
    </w:lvl>
  </w:abstractNum>
  <w:abstractNum w:abstractNumId="21" w15:restartNumberingAfterBreak="0">
    <w:nsid w:val="337D78F2"/>
    <w:multiLevelType w:val="hybridMultilevel"/>
    <w:tmpl w:val="3E301F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3FE46C8"/>
    <w:multiLevelType w:val="hybridMultilevel"/>
    <w:tmpl w:val="EFA06A8E"/>
    <w:lvl w:ilvl="0" w:tplc="8FBA5DA4">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3" w15:restartNumberingAfterBreak="0">
    <w:nsid w:val="358C6E10"/>
    <w:multiLevelType w:val="hybridMultilevel"/>
    <w:tmpl w:val="4C2A5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6215070"/>
    <w:multiLevelType w:val="multilevel"/>
    <w:tmpl w:val="4A200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7475D7"/>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6" w15:restartNumberingAfterBreak="0">
    <w:nsid w:val="46306FA3"/>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75665BE"/>
    <w:multiLevelType w:val="hybridMultilevel"/>
    <w:tmpl w:val="FFFFFFFF"/>
    <w:lvl w:ilvl="0" w:tplc="AB4879F0">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59765156"/>
    <w:multiLevelType w:val="hybridMultilevel"/>
    <w:tmpl w:val="FFFFFFFF"/>
    <w:lvl w:ilvl="0" w:tplc="7026E066">
      <w:start w:val="3"/>
      <w:numFmt w:val="bullet"/>
      <w:lvlText w:val="-"/>
      <w:lvlJc w:val="left"/>
      <w:pPr>
        <w:ind w:left="720" w:hanging="360"/>
      </w:pPr>
      <w:rPr>
        <w:rFonts w:ascii="Calibri" w:eastAsia="Times New Roman" w:hAnsi="Calibri"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A1472A9"/>
    <w:multiLevelType w:val="hybridMultilevel"/>
    <w:tmpl w:val="2700A13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0" w15:restartNumberingAfterBreak="0">
    <w:nsid w:val="5D850485"/>
    <w:multiLevelType w:val="hybridMultilevel"/>
    <w:tmpl w:val="2B4C89C0"/>
    <w:lvl w:ilvl="0" w:tplc="FA9AB0D0">
      <w:start w:val="1"/>
      <w:numFmt w:val="decimal"/>
      <w:lvlText w:val="%1."/>
      <w:lvlJc w:val="left"/>
      <w:pPr>
        <w:ind w:left="720" w:hanging="360"/>
      </w:pPr>
    </w:lvl>
    <w:lvl w:ilvl="1" w:tplc="AE661502">
      <w:start w:val="1"/>
      <w:numFmt w:val="decimal"/>
      <w:lvlText w:val="%2."/>
      <w:lvlJc w:val="left"/>
      <w:pPr>
        <w:ind w:left="720" w:hanging="360"/>
      </w:pPr>
    </w:lvl>
    <w:lvl w:ilvl="2" w:tplc="68469EF0">
      <w:start w:val="1"/>
      <w:numFmt w:val="decimal"/>
      <w:lvlText w:val="%3."/>
      <w:lvlJc w:val="left"/>
      <w:pPr>
        <w:ind w:left="720" w:hanging="360"/>
      </w:pPr>
    </w:lvl>
    <w:lvl w:ilvl="3" w:tplc="E94E18C0">
      <w:start w:val="1"/>
      <w:numFmt w:val="decimal"/>
      <w:lvlText w:val="%4."/>
      <w:lvlJc w:val="left"/>
      <w:pPr>
        <w:ind w:left="720" w:hanging="360"/>
      </w:pPr>
    </w:lvl>
    <w:lvl w:ilvl="4" w:tplc="EB8044BC">
      <w:start w:val="1"/>
      <w:numFmt w:val="decimal"/>
      <w:lvlText w:val="%5."/>
      <w:lvlJc w:val="left"/>
      <w:pPr>
        <w:ind w:left="720" w:hanging="360"/>
      </w:pPr>
    </w:lvl>
    <w:lvl w:ilvl="5" w:tplc="386849FE">
      <w:start w:val="1"/>
      <w:numFmt w:val="decimal"/>
      <w:lvlText w:val="%6."/>
      <w:lvlJc w:val="left"/>
      <w:pPr>
        <w:ind w:left="720" w:hanging="360"/>
      </w:pPr>
    </w:lvl>
    <w:lvl w:ilvl="6" w:tplc="17EE6A66">
      <w:start w:val="1"/>
      <w:numFmt w:val="decimal"/>
      <w:lvlText w:val="%7."/>
      <w:lvlJc w:val="left"/>
      <w:pPr>
        <w:ind w:left="720" w:hanging="360"/>
      </w:pPr>
    </w:lvl>
    <w:lvl w:ilvl="7" w:tplc="3D149B94">
      <w:start w:val="1"/>
      <w:numFmt w:val="decimal"/>
      <w:lvlText w:val="%8."/>
      <w:lvlJc w:val="left"/>
      <w:pPr>
        <w:ind w:left="720" w:hanging="360"/>
      </w:pPr>
    </w:lvl>
    <w:lvl w:ilvl="8" w:tplc="F4341F54">
      <w:start w:val="1"/>
      <w:numFmt w:val="decimal"/>
      <w:lvlText w:val="%9."/>
      <w:lvlJc w:val="left"/>
      <w:pPr>
        <w:ind w:left="720" w:hanging="360"/>
      </w:pPr>
    </w:lvl>
  </w:abstractNum>
  <w:abstractNum w:abstractNumId="31" w15:restartNumberingAfterBreak="0">
    <w:nsid w:val="5DB2371F"/>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2" w15:restartNumberingAfterBreak="0">
    <w:nsid w:val="62A17B5D"/>
    <w:multiLevelType w:val="hybridMultilevel"/>
    <w:tmpl w:val="FFFFFFFF"/>
    <w:lvl w:ilvl="0" w:tplc="C910EF8E">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3" w15:restartNumberingAfterBreak="0">
    <w:nsid w:val="63436078"/>
    <w:multiLevelType w:val="hybridMultilevel"/>
    <w:tmpl w:val="FFFFFFFF"/>
    <w:lvl w:ilvl="0" w:tplc="70585692">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4" w15:restartNumberingAfterBreak="0">
    <w:nsid w:val="6B196BC1"/>
    <w:multiLevelType w:val="hybridMultilevel"/>
    <w:tmpl w:val="20886A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FE6088D"/>
    <w:multiLevelType w:val="hybridMultilevel"/>
    <w:tmpl w:val="6F2443CE"/>
    <w:lvl w:ilvl="0" w:tplc="80A23F34">
      <w:start w:val="1"/>
      <w:numFmt w:val="decimal"/>
      <w:lvlText w:val="%1."/>
      <w:lvlJc w:val="left"/>
      <w:pPr>
        <w:ind w:left="1020" w:hanging="360"/>
      </w:pPr>
    </w:lvl>
    <w:lvl w:ilvl="1" w:tplc="1A88221C">
      <w:start w:val="1"/>
      <w:numFmt w:val="decimal"/>
      <w:lvlText w:val="%2."/>
      <w:lvlJc w:val="left"/>
      <w:pPr>
        <w:ind w:left="1020" w:hanging="360"/>
      </w:pPr>
    </w:lvl>
    <w:lvl w:ilvl="2" w:tplc="DFE4A9EA">
      <w:start w:val="1"/>
      <w:numFmt w:val="decimal"/>
      <w:lvlText w:val="%3."/>
      <w:lvlJc w:val="left"/>
      <w:pPr>
        <w:ind w:left="1020" w:hanging="360"/>
      </w:pPr>
    </w:lvl>
    <w:lvl w:ilvl="3" w:tplc="FBE8877C">
      <w:start w:val="1"/>
      <w:numFmt w:val="decimal"/>
      <w:lvlText w:val="%4."/>
      <w:lvlJc w:val="left"/>
      <w:pPr>
        <w:ind w:left="1020" w:hanging="360"/>
      </w:pPr>
    </w:lvl>
    <w:lvl w:ilvl="4" w:tplc="30A8004E">
      <w:start w:val="1"/>
      <w:numFmt w:val="decimal"/>
      <w:lvlText w:val="%5."/>
      <w:lvlJc w:val="left"/>
      <w:pPr>
        <w:ind w:left="1020" w:hanging="360"/>
      </w:pPr>
    </w:lvl>
    <w:lvl w:ilvl="5" w:tplc="084463AA">
      <w:start w:val="1"/>
      <w:numFmt w:val="decimal"/>
      <w:lvlText w:val="%6."/>
      <w:lvlJc w:val="left"/>
      <w:pPr>
        <w:ind w:left="1020" w:hanging="360"/>
      </w:pPr>
    </w:lvl>
    <w:lvl w:ilvl="6" w:tplc="E6D2BE9E">
      <w:start w:val="1"/>
      <w:numFmt w:val="decimal"/>
      <w:lvlText w:val="%7."/>
      <w:lvlJc w:val="left"/>
      <w:pPr>
        <w:ind w:left="1020" w:hanging="360"/>
      </w:pPr>
    </w:lvl>
    <w:lvl w:ilvl="7" w:tplc="567AFE44">
      <w:start w:val="1"/>
      <w:numFmt w:val="decimal"/>
      <w:lvlText w:val="%8."/>
      <w:lvlJc w:val="left"/>
      <w:pPr>
        <w:ind w:left="1020" w:hanging="360"/>
      </w:pPr>
    </w:lvl>
    <w:lvl w:ilvl="8" w:tplc="0AA0F3E2">
      <w:start w:val="1"/>
      <w:numFmt w:val="decimal"/>
      <w:lvlText w:val="%9."/>
      <w:lvlJc w:val="left"/>
      <w:pPr>
        <w:ind w:left="1020" w:hanging="360"/>
      </w:pPr>
    </w:lvl>
  </w:abstractNum>
  <w:abstractNum w:abstractNumId="36" w15:restartNumberingAfterBreak="0">
    <w:nsid w:val="70BD6201"/>
    <w:multiLevelType w:val="hybridMultilevel"/>
    <w:tmpl w:val="FFFFFFFF"/>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7" w15:restartNumberingAfterBreak="0">
    <w:nsid w:val="72DE00EA"/>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49E24D4"/>
    <w:multiLevelType w:val="multilevel"/>
    <w:tmpl w:val="187A5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081682"/>
    <w:multiLevelType w:val="hybridMultilevel"/>
    <w:tmpl w:val="7AD0DD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5E06CC2"/>
    <w:multiLevelType w:val="hybridMultilevel"/>
    <w:tmpl w:val="19D087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7B40DC8"/>
    <w:multiLevelType w:val="multilevel"/>
    <w:tmpl w:val="FFFFFFFF"/>
    <w:lvl w:ilvl="0">
      <w:start w:val="1"/>
      <w:numFmt w:val="upperRoman"/>
      <w:lvlText w:val="%1."/>
      <w:lvlJc w:val="left"/>
      <w:pPr>
        <w:ind w:left="1080" w:hanging="720"/>
      </w:pPr>
      <w:rPr>
        <w:rFonts w:cs="Times New Roman" w:hint="default"/>
      </w:rPr>
    </w:lvl>
    <w:lvl w:ilvl="1">
      <w:start w:val="4"/>
      <w:numFmt w:val="decimal"/>
      <w:isLgl/>
      <w:lvlText w:val="%1.%2."/>
      <w:lvlJc w:val="left"/>
      <w:pPr>
        <w:ind w:left="740" w:hanging="3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7ADA49D1"/>
    <w:multiLevelType w:val="hybridMultilevel"/>
    <w:tmpl w:val="FFFFFFFF"/>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7B234005"/>
    <w:multiLevelType w:val="multilevel"/>
    <w:tmpl w:val="FFFFFFFF"/>
    <w:lvl w:ilvl="0">
      <w:start w:val="3"/>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7C872ACC"/>
    <w:multiLevelType w:val="multilevel"/>
    <w:tmpl w:val="FFFFFFFF"/>
    <w:lvl w:ilvl="0">
      <w:start w:val="1"/>
      <w:numFmt w:val="decimal"/>
      <w:lvlText w:val="%1"/>
      <w:lvlJc w:val="left"/>
      <w:pPr>
        <w:ind w:left="510" w:hanging="510"/>
      </w:pPr>
      <w:rPr>
        <w:rFonts w:cs="Times New Roman" w:hint="default"/>
        <w:b/>
      </w:rPr>
    </w:lvl>
    <w:lvl w:ilvl="1">
      <w:start w:val="1"/>
      <w:numFmt w:val="decimal"/>
      <w:lvlText w:val="%1.%2"/>
      <w:lvlJc w:val="left"/>
      <w:pPr>
        <w:ind w:left="510" w:hanging="51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720" w:hanging="72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45" w15:restartNumberingAfterBreak="0">
    <w:nsid w:val="7D492BED"/>
    <w:multiLevelType w:val="hybridMultilevel"/>
    <w:tmpl w:val="D2942956"/>
    <w:lvl w:ilvl="0" w:tplc="3AAE8FC4">
      <w:start w:val="1"/>
      <w:numFmt w:val="lowerLetter"/>
      <w:lvlText w:val="%1)"/>
      <w:lvlJc w:val="left"/>
      <w:pPr>
        <w:ind w:left="1068" w:hanging="70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13503170">
    <w:abstractNumId w:val="40"/>
  </w:num>
  <w:num w:numId="2" w16cid:durableId="1870678318">
    <w:abstractNumId w:val="15"/>
  </w:num>
  <w:num w:numId="3" w16cid:durableId="142165883">
    <w:abstractNumId w:val="41"/>
  </w:num>
  <w:num w:numId="4" w16cid:durableId="683441951">
    <w:abstractNumId w:val="3"/>
  </w:num>
  <w:num w:numId="5" w16cid:durableId="533271923">
    <w:abstractNumId w:val="9"/>
  </w:num>
  <w:num w:numId="6" w16cid:durableId="89397795">
    <w:abstractNumId w:val="1"/>
  </w:num>
  <w:num w:numId="7" w16cid:durableId="889347305">
    <w:abstractNumId w:val="42"/>
  </w:num>
  <w:num w:numId="8" w16cid:durableId="1864632266">
    <w:abstractNumId w:val="13"/>
  </w:num>
  <w:num w:numId="9" w16cid:durableId="1560479212">
    <w:abstractNumId w:val="2"/>
  </w:num>
  <w:num w:numId="10" w16cid:durableId="1647393034">
    <w:abstractNumId w:val="44"/>
  </w:num>
  <w:num w:numId="11" w16cid:durableId="1713459507">
    <w:abstractNumId w:val="26"/>
  </w:num>
  <w:num w:numId="12" w16cid:durableId="1022050723">
    <w:abstractNumId w:val="37"/>
  </w:num>
  <w:num w:numId="13" w16cid:durableId="807549137">
    <w:abstractNumId w:val="31"/>
  </w:num>
  <w:num w:numId="14" w16cid:durableId="1345664477">
    <w:abstractNumId w:val="8"/>
  </w:num>
  <w:num w:numId="15" w16cid:durableId="687026495">
    <w:abstractNumId w:val="6"/>
  </w:num>
  <w:num w:numId="16" w16cid:durableId="1232545172">
    <w:abstractNumId w:val="19"/>
  </w:num>
  <w:num w:numId="17" w16cid:durableId="849027512">
    <w:abstractNumId w:val="33"/>
  </w:num>
  <w:num w:numId="18" w16cid:durableId="116223604">
    <w:abstractNumId w:val="27"/>
  </w:num>
  <w:num w:numId="19" w16cid:durableId="867453457">
    <w:abstractNumId w:val="25"/>
  </w:num>
  <w:num w:numId="20" w16cid:durableId="1343507708">
    <w:abstractNumId w:val="28"/>
  </w:num>
  <w:num w:numId="21" w16cid:durableId="393940315">
    <w:abstractNumId w:val="14"/>
  </w:num>
  <w:num w:numId="22" w16cid:durableId="1349722482">
    <w:abstractNumId w:val="12"/>
  </w:num>
  <w:num w:numId="23" w16cid:durableId="904339094">
    <w:abstractNumId w:val="36"/>
  </w:num>
  <w:num w:numId="24" w16cid:durableId="285889414">
    <w:abstractNumId w:val="11"/>
  </w:num>
  <w:num w:numId="25" w16cid:durableId="836726263">
    <w:abstractNumId w:val="32"/>
  </w:num>
  <w:num w:numId="26" w16cid:durableId="774712593">
    <w:abstractNumId w:val="43"/>
  </w:num>
  <w:num w:numId="27" w16cid:durableId="1981422191">
    <w:abstractNumId w:val="34"/>
  </w:num>
  <w:num w:numId="28" w16cid:durableId="224335691">
    <w:abstractNumId w:val="39"/>
  </w:num>
  <w:num w:numId="29" w16cid:durableId="347607829">
    <w:abstractNumId w:val="4"/>
  </w:num>
  <w:num w:numId="30" w16cid:durableId="277569891">
    <w:abstractNumId w:val="21"/>
  </w:num>
  <w:num w:numId="31" w16cid:durableId="982268789">
    <w:abstractNumId w:val="0"/>
  </w:num>
  <w:num w:numId="32" w16cid:durableId="625477364">
    <w:abstractNumId w:val="10"/>
  </w:num>
  <w:num w:numId="33" w16cid:durableId="1078408090">
    <w:abstractNumId w:val="38"/>
  </w:num>
  <w:num w:numId="34" w16cid:durableId="1401908868">
    <w:abstractNumId w:val="18"/>
  </w:num>
  <w:num w:numId="35" w16cid:durableId="127479426">
    <w:abstractNumId w:val="7"/>
  </w:num>
  <w:num w:numId="36" w16cid:durableId="760106581">
    <w:abstractNumId w:val="23"/>
  </w:num>
  <w:num w:numId="37" w16cid:durableId="1550460503">
    <w:abstractNumId w:val="5"/>
  </w:num>
  <w:num w:numId="38" w16cid:durableId="50621521">
    <w:abstractNumId w:val="20"/>
  </w:num>
  <w:num w:numId="39" w16cid:durableId="589123030">
    <w:abstractNumId w:val="35"/>
  </w:num>
  <w:num w:numId="40" w16cid:durableId="958412136">
    <w:abstractNumId w:val="30"/>
  </w:num>
  <w:num w:numId="41" w16cid:durableId="300767017">
    <w:abstractNumId w:val="24"/>
  </w:num>
  <w:num w:numId="42" w16cid:durableId="370694698">
    <w:abstractNumId w:val="29"/>
  </w:num>
  <w:num w:numId="43" w16cid:durableId="2132555950">
    <w:abstractNumId w:val="17"/>
  </w:num>
  <w:num w:numId="44" w16cid:durableId="550724633">
    <w:abstractNumId w:val="45"/>
  </w:num>
  <w:num w:numId="45" w16cid:durableId="1747025102">
    <w:abstractNumId w:val="16"/>
  </w:num>
  <w:num w:numId="46" w16cid:durableId="16650159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02"/>
    <w:rsid w:val="00000973"/>
    <w:rsid w:val="00013ABC"/>
    <w:rsid w:val="000146FD"/>
    <w:rsid w:val="00015F7E"/>
    <w:rsid w:val="000210AB"/>
    <w:rsid w:val="000212CA"/>
    <w:rsid w:val="00021769"/>
    <w:rsid w:val="000223E6"/>
    <w:rsid w:val="000230E0"/>
    <w:rsid w:val="00023DCA"/>
    <w:rsid w:val="00023FD5"/>
    <w:rsid w:val="000248C5"/>
    <w:rsid w:val="00024BAB"/>
    <w:rsid w:val="00025149"/>
    <w:rsid w:val="0002616D"/>
    <w:rsid w:val="00027053"/>
    <w:rsid w:val="00027A55"/>
    <w:rsid w:val="0003046D"/>
    <w:rsid w:val="00032A08"/>
    <w:rsid w:val="00032C47"/>
    <w:rsid w:val="00033321"/>
    <w:rsid w:val="0003493E"/>
    <w:rsid w:val="0003661A"/>
    <w:rsid w:val="00037D98"/>
    <w:rsid w:val="0004116C"/>
    <w:rsid w:val="000423D0"/>
    <w:rsid w:val="0004278D"/>
    <w:rsid w:val="000457CA"/>
    <w:rsid w:val="0005483A"/>
    <w:rsid w:val="00054C47"/>
    <w:rsid w:val="00056A11"/>
    <w:rsid w:val="000638B7"/>
    <w:rsid w:val="000752C1"/>
    <w:rsid w:val="00075D21"/>
    <w:rsid w:val="00081208"/>
    <w:rsid w:val="00081649"/>
    <w:rsid w:val="000850F5"/>
    <w:rsid w:val="00085974"/>
    <w:rsid w:val="00086E06"/>
    <w:rsid w:val="00090E61"/>
    <w:rsid w:val="00093B23"/>
    <w:rsid w:val="00096016"/>
    <w:rsid w:val="000A266A"/>
    <w:rsid w:val="000A2764"/>
    <w:rsid w:val="000A27F7"/>
    <w:rsid w:val="000A3207"/>
    <w:rsid w:val="000A356A"/>
    <w:rsid w:val="000A5495"/>
    <w:rsid w:val="000A6D10"/>
    <w:rsid w:val="000B1EBA"/>
    <w:rsid w:val="000B31F1"/>
    <w:rsid w:val="000B7510"/>
    <w:rsid w:val="000C0696"/>
    <w:rsid w:val="000C0D30"/>
    <w:rsid w:val="000C1AEE"/>
    <w:rsid w:val="000C2CAA"/>
    <w:rsid w:val="000C33CF"/>
    <w:rsid w:val="000C65AC"/>
    <w:rsid w:val="000C705C"/>
    <w:rsid w:val="000D3271"/>
    <w:rsid w:val="000D6768"/>
    <w:rsid w:val="000E074F"/>
    <w:rsid w:val="000E095E"/>
    <w:rsid w:val="000E2AA3"/>
    <w:rsid w:val="000E34C5"/>
    <w:rsid w:val="000E396E"/>
    <w:rsid w:val="000E3F58"/>
    <w:rsid w:val="000E54D9"/>
    <w:rsid w:val="000E65A9"/>
    <w:rsid w:val="000E6B7D"/>
    <w:rsid w:val="000E72D4"/>
    <w:rsid w:val="000E771C"/>
    <w:rsid w:val="000E799E"/>
    <w:rsid w:val="000E7DD1"/>
    <w:rsid w:val="000F02CD"/>
    <w:rsid w:val="000F0378"/>
    <w:rsid w:val="000F086A"/>
    <w:rsid w:val="000F0B55"/>
    <w:rsid w:val="000F3549"/>
    <w:rsid w:val="000F3C7E"/>
    <w:rsid w:val="000F4F91"/>
    <w:rsid w:val="000F6013"/>
    <w:rsid w:val="000F7E80"/>
    <w:rsid w:val="001007BF"/>
    <w:rsid w:val="00101373"/>
    <w:rsid w:val="00101749"/>
    <w:rsid w:val="001024C0"/>
    <w:rsid w:val="001029E4"/>
    <w:rsid w:val="00102FDB"/>
    <w:rsid w:val="00104698"/>
    <w:rsid w:val="00104E22"/>
    <w:rsid w:val="0010688A"/>
    <w:rsid w:val="00106F9D"/>
    <w:rsid w:val="00111709"/>
    <w:rsid w:val="001234BF"/>
    <w:rsid w:val="0012421F"/>
    <w:rsid w:val="00130901"/>
    <w:rsid w:val="00131D2C"/>
    <w:rsid w:val="0013632E"/>
    <w:rsid w:val="00136588"/>
    <w:rsid w:val="00137E52"/>
    <w:rsid w:val="001444AD"/>
    <w:rsid w:val="0014470C"/>
    <w:rsid w:val="0014479B"/>
    <w:rsid w:val="00146B1A"/>
    <w:rsid w:val="00146EAA"/>
    <w:rsid w:val="001514E8"/>
    <w:rsid w:val="00152F1B"/>
    <w:rsid w:val="0015393F"/>
    <w:rsid w:val="001562B7"/>
    <w:rsid w:val="001562FD"/>
    <w:rsid w:val="00160ADF"/>
    <w:rsid w:val="00162D41"/>
    <w:rsid w:val="00162E35"/>
    <w:rsid w:val="00165D1C"/>
    <w:rsid w:val="00166645"/>
    <w:rsid w:val="00170A17"/>
    <w:rsid w:val="001737C0"/>
    <w:rsid w:val="00175B1B"/>
    <w:rsid w:val="00177C10"/>
    <w:rsid w:val="001805D7"/>
    <w:rsid w:val="0018123C"/>
    <w:rsid w:val="001843DC"/>
    <w:rsid w:val="001845D5"/>
    <w:rsid w:val="001853DD"/>
    <w:rsid w:val="00187B80"/>
    <w:rsid w:val="00187EA1"/>
    <w:rsid w:val="00190482"/>
    <w:rsid w:val="0019399C"/>
    <w:rsid w:val="001950B2"/>
    <w:rsid w:val="001957C0"/>
    <w:rsid w:val="001A0966"/>
    <w:rsid w:val="001A0C35"/>
    <w:rsid w:val="001A5444"/>
    <w:rsid w:val="001A7891"/>
    <w:rsid w:val="001B2007"/>
    <w:rsid w:val="001B2A9D"/>
    <w:rsid w:val="001B3914"/>
    <w:rsid w:val="001B5616"/>
    <w:rsid w:val="001B60C8"/>
    <w:rsid w:val="001C03CC"/>
    <w:rsid w:val="001C1A4A"/>
    <w:rsid w:val="001C3ABB"/>
    <w:rsid w:val="001C44E4"/>
    <w:rsid w:val="001C4A17"/>
    <w:rsid w:val="001C595A"/>
    <w:rsid w:val="001C762D"/>
    <w:rsid w:val="001D0CBC"/>
    <w:rsid w:val="001D1504"/>
    <w:rsid w:val="001D31E1"/>
    <w:rsid w:val="001D3FC6"/>
    <w:rsid w:val="001D7DF6"/>
    <w:rsid w:val="001E28FC"/>
    <w:rsid w:val="001E2D7D"/>
    <w:rsid w:val="001E566E"/>
    <w:rsid w:val="001E7F52"/>
    <w:rsid w:val="001F05DC"/>
    <w:rsid w:val="001F11F5"/>
    <w:rsid w:val="001F1964"/>
    <w:rsid w:val="001F2A64"/>
    <w:rsid w:val="001F2DA6"/>
    <w:rsid w:val="001F4F3E"/>
    <w:rsid w:val="001F6693"/>
    <w:rsid w:val="001F68FB"/>
    <w:rsid w:val="00200334"/>
    <w:rsid w:val="00200884"/>
    <w:rsid w:val="002054A8"/>
    <w:rsid w:val="00206517"/>
    <w:rsid w:val="00206B95"/>
    <w:rsid w:val="00210000"/>
    <w:rsid w:val="00210EAA"/>
    <w:rsid w:val="00213CB6"/>
    <w:rsid w:val="00214584"/>
    <w:rsid w:val="002201E1"/>
    <w:rsid w:val="002223F9"/>
    <w:rsid w:val="002224B6"/>
    <w:rsid w:val="00225F08"/>
    <w:rsid w:val="002279AE"/>
    <w:rsid w:val="00230116"/>
    <w:rsid w:val="00232092"/>
    <w:rsid w:val="00232E4A"/>
    <w:rsid w:val="002339CB"/>
    <w:rsid w:val="0023614E"/>
    <w:rsid w:val="00240A23"/>
    <w:rsid w:val="00240C16"/>
    <w:rsid w:val="002410DB"/>
    <w:rsid w:val="002412B6"/>
    <w:rsid w:val="00244177"/>
    <w:rsid w:val="002450DB"/>
    <w:rsid w:val="00247B66"/>
    <w:rsid w:val="00247D0D"/>
    <w:rsid w:val="00250824"/>
    <w:rsid w:val="002509CF"/>
    <w:rsid w:val="00253FCC"/>
    <w:rsid w:val="00254617"/>
    <w:rsid w:val="002612A9"/>
    <w:rsid w:val="00263D82"/>
    <w:rsid w:val="00264538"/>
    <w:rsid w:val="00265716"/>
    <w:rsid w:val="00267712"/>
    <w:rsid w:val="002678C6"/>
    <w:rsid w:val="0027126D"/>
    <w:rsid w:val="0027166D"/>
    <w:rsid w:val="00272BE2"/>
    <w:rsid w:val="00275170"/>
    <w:rsid w:val="0027531E"/>
    <w:rsid w:val="00277576"/>
    <w:rsid w:val="0028312D"/>
    <w:rsid w:val="00284C03"/>
    <w:rsid w:val="00290317"/>
    <w:rsid w:val="00293908"/>
    <w:rsid w:val="00295ACC"/>
    <w:rsid w:val="002962CC"/>
    <w:rsid w:val="00296BEA"/>
    <w:rsid w:val="0029716E"/>
    <w:rsid w:val="00297245"/>
    <w:rsid w:val="002A3D1D"/>
    <w:rsid w:val="002A5A58"/>
    <w:rsid w:val="002A5B9D"/>
    <w:rsid w:val="002A5D4E"/>
    <w:rsid w:val="002B07DB"/>
    <w:rsid w:val="002B16A7"/>
    <w:rsid w:val="002B2313"/>
    <w:rsid w:val="002B6218"/>
    <w:rsid w:val="002C111B"/>
    <w:rsid w:val="002C27B4"/>
    <w:rsid w:val="002C6522"/>
    <w:rsid w:val="002C6AFC"/>
    <w:rsid w:val="002C790C"/>
    <w:rsid w:val="002D218B"/>
    <w:rsid w:val="002D2CDA"/>
    <w:rsid w:val="002D31C3"/>
    <w:rsid w:val="002E2312"/>
    <w:rsid w:val="002E2F90"/>
    <w:rsid w:val="002E568A"/>
    <w:rsid w:val="002E63CD"/>
    <w:rsid w:val="002E663B"/>
    <w:rsid w:val="002E6B2C"/>
    <w:rsid w:val="002E723E"/>
    <w:rsid w:val="002F0637"/>
    <w:rsid w:val="002F2E2D"/>
    <w:rsid w:val="002F362A"/>
    <w:rsid w:val="002F5DE7"/>
    <w:rsid w:val="002F77C7"/>
    <w:rsid w:val="002F7A0A"/>
    <w:rsid w:val="003033EA"/>
    <w:rsid w:val="003100E2"/>
    <w:rsid w:val="0031014F"/>
    <w:rsid w:val="00310352"/>
    <w:rsid w:val="00312FED"/>
    <w:rsid w:val="0031775C"/>
    <w:rsid w:val="00320717"/>
    <w:rsid w:val="003216B6"/>
    <w:rsid w:val="0032259D"/>
    <w:rsid w:val="00323D3C"/>
    <w:rsid w:val="00325844"/>
    <w:rsid w:val="0033241A"/>
    <w:rsid w:val="00332AB8"/>
    <w:rsid w:val="0033504F"/>
    <w:rsid w:val="0033683E"/>
    <w:rsid w:val="00340620"/>
    <w:rsid w:val="00340DC7"/>
    <w:rsid w:val="00341350"/>
    <w:rsid w:val="003436C8"/>
    <w:rsid w:val="00345504"/>
    <w:rsid w:val="0035198E"/>
    <w:rsid w:val="00355035"/>
    <w:rsid w:val="003572C2"/>
    <w:rsid w:val="00357996"/>
    <w:rsid w:val="0036222B"/>
    <w:rsid w:val="0036304F"/>
    <w:rsid w:val="00364CC3"/>
    <w:rsid w:val="00364CE9"/>
    <w:rsid w:val="00365601"/>
    <w:rsid w:val="00365770"/>
    <w:rsid w:val="00372963"/>
    <w:rsid w:val="00372F21"/>
    <w:rsid w:val="00376717"/>
    <w:rsid w:val="0038026C"/>
    <w:rsid w:val="00380C53"/>
    <w:rsid w:val="00380E99"/>
    <w:rsid w:val="00381A97"/>
    <w:rsid w:val="003838DF"/>
    <w:rsid w:val="00390C1F"/>
    <w:rsid w:val="003911C4"/>
    <w:rsid w:val="00393A0D"/>
    <w:rsid w:val="00393EC3"/>
    <w:rsid w:val="00395B91"/>
    <w:rsid w:val="00396F8F"/>
    <w:rsid w:val="00397997"/>
    <w:rsid w:val="003A0BE4"/>
    <w:rsid w:val="003A240F"/>
    <w:rsid w:val="003A4EA1"/>
    <w:rsid w:val="003A5FA7"/>
    <w:rsid w:val="003A7927"/>
    <w:rsid w:val="003B0221"/>
    <w:rsid w:val="003B0C2D"/>
    <w:rsid w:val="003B1F92"/>
    <w:rsid w:val="003B2A10"/>
    <w:rsid w:val="003B577A"/>
    <w:rsid w:val="003B6309"/>
    <w:rsid w:val="003C11CD"/>
    <w:rsid w:val="003C12C7"/>
    <w:rsid w:val="003C13E2"/>
    <w:rsid w:val="003C199E"/>
    <w:rsid w:val="003C324A"/>
    <w:rsid w:val="003C32B4"/>
    <w:rsid w:val="003C35B9"/>
    <w:rsid w:val="003C3E2F"/>
    <w:rsid w:val="003C60EB"/>
    <w:rsid w:val="003C779D"/>
    <w:rsid w:val="003C7CAE"/>
    <w:rsid w:val="003D35C5"/>
    <w:rsid w:val="003E10FE"/>
    <w:rsid w:val="003E285E"/>
    <w:rsid w:val="003E2AFC"/>
    <w:rsid w:val="003E3119"/>
    <w:rsid w:val="003E6D04"/>
    <w:rsid w:val="003E7B1F"/>
    <w:rsid w:val="003F2560"/>
    <w:rsid w:val="003F267F"/>
    <w:rsid w:val="003F3B96"/>
    <w:rsid w:val="004002DF"/>
    <w:rsid w:val="00402750"/>
    <w:rsid w:val="00403C9B"/>
    <w:rsid w:val="00404BB5"/>
    <w:rsid w:val="004050BF"/>
    <w:rsid w:val="00407276"/>
    <w:rsid w:val="00410296"/>
    <w:rsid w:val="00411FE5"/>
    <w:rsid w:val="0041219E"/>
    <w:rsid w:val="00414F62"/>
    <w:rsid w:val="004150C9"/>
    <w:rsid w:val="00421250"/>
    <w:rsid w:val="004226C0"/>
    <w:rsid w:val="004236FB"/>
    <w:rsid w:val="00423718"/>
    <w:rsid w:val="004244B9"/>
    <w:rsid w:val="00427814"/>
    <w:rsid w:val="0043010E"/>
    <w:rsid w:val="00431F18"/>
    <w:rsid w:val="00432AC3"/>
    <w:rsid w:val="0043357C"/>
    <w:rsid w:val="00435D12"/>
    <w:rsid w:val="00436FA1"/>
    <w:rsid w:val="00437467"/>
    <w:rsid w:val="00441AEA"/>
    <w:rsid w:val="0044235A"/>
    <w:rsid w:val="00444651"/>
    <w:rsid w:val="00444CA5"/>
    <w:rsid w:val="004452D9"/>
    <w:rsid w:val="00445BAA"/>
    <w:rsid w:val="00446D85"/>
    <w:rsid w:val="00447A99"/>
    <w:rsid w:val="0045249A"/>
    <w:rsid w:val="0045309F"/>
    <w:rsid w:val="004551FF"/>
    <w:rsid w:val="00455C4F"/>
    <w:rsid w:val="00457BCE"/>
    <w:rsid w:val="00462A46"/>
    <w:rsid w:val="00463B28"/>
    <w:rsid w:val="00464019"/>
    <w:rsid w:val="0046465E"/>
    <w:rsid w:val="00466809"/>
    <w:rsid w:val="00466B6D"/>
    <w:rsid w:val="00466E7F"/>
    <w:rsid w:val="0046716F"/>
    <w:rsid w:val="00467B84"/>
    <w:rsid w:val="00470073"/>
    <w:rsid w:val="00472534"/>
    <w:rsid w:val="004743FD"/>
    <w:rsid w:val="00474DAF"/>
    <w:rsid w:val="004807D0"/>
    <w:rsid w:val="004809F0"/>
    <w:rsid w:val="00481871"/>
    <w:rsid w:val="004830DA"/>
    <w:rsid w:val="00483534"/>
    <w:rsid w:val="00484144"/>
    <w:rsid w:val="00486D3C"/>
    <w:rsid w:val="004902F2"/>
    <w:rsid w:val="00490CB4"/>
    <w:rsid w:val="00491EEA"/>
    <w:rsid w:val="00493CFC"/>
    <w:rsid w:val="0049469F"/>
    <w:rsid w:val="0049480D"/>
    <w:rsid w:val="00494887"/>
    <w:rsid w:val="00494990"/>
    <w:rsid w:val="004967A9"/>
    <w:rsid w:val="00497F18"/>
    <w:rsid w:val="004A0112"/>
    <w:rsid w:val="004A04EE"/>
    <w:rsid w:val="004A4AC2"/>
    <w:rsid w:val="004A5AFB"/>
    <w:rsid w:val="004A7039"/>
    <w:rsid w:val="004B25C1"/>
    <w:rsid w:val="004B2C26"/>
    <w:rsid w:val="004B43C3"/>
    <w:rsid w:val="004B4CCE"/>
    <w:rsid w:val="004C0156"/>
    <w:rsid w:val="004C2457"/>
    <w:rsid w:val="004D02DC"/>
    <w:rsid w:val="004D1AF4"/>
    <w:rsid w:val="004D1B13"/>
    <w:rsid w:val="004D1C04"/>
    <w:rsid w:val="004D1F71"/>
    <w:rsid w:val="004D6AA1"/>
    <w:rsid w:val="004D7BA3"/>
    <w:rsid w:val="004D7C7B"/>
    <w:rsid w:val="004E4A67"/>
    <w:rsid w:val="004F3DD1"/>
    <w:rsid w:val="004F5004"/>
    <w:rsid w:val="004F638A"/>
    <w:rsid w:val="004F7A25"/>
    <w:rsid w:val="00502790"/>
    <w:rsid w:val="005060D8"/>
    <w:rsid w:val="00507FBB"/>
    <w:rsid w:val="005106CE"/>
    <w:rsid w:val="00511915"/>
    <w:rsid w:val="00512763"/>
    <w:rsid w:val="00516611"/>
    <w:rsid w:val="00521612"/>
    <w:rsid w:val="0053028E"/>
    <w:rsid w:val="0053050A"/>
    <w:rsid w:val="0053284D"/>
    <w:rsid w:val="0053387B"/>
    <w:rsid w:val="00533A5A"/>
    <w:rsid w:val="00534797"/>
    <w:rsid w:val="005372AE"/>
    <w:rsid w:val="00540593"/>
    <w:rsid w:val="00541BCC"/>
    <w:rsid w:val="00554CDC"/>
    <w:rsid w:val="00555AC4"/>
    <w:rsid w:val="0055630F"/>
    <w:rsid w:val="00560078"/>
    <w:rsid w:val="00565E84"/>
    <w:rsid w:val="00571726"/>
    <w:rsid w:val="00573A9A"/>
    <w:rsid w:val="00576F4F"/>
    <w:rsid w:val="005776D9"/>
    <w:rsid w:val="005818D3"/>
    <w:rsid w:val="00581C39"/>
    <w:rsid w:val="00583EB1"/>
    <w:rsid w:val="0058418A"/>
    <w:rsid w:val="00584938"/>
    <w:rsid w:val="0058501F"/>
    <w:rsid w:val="0058523A"/>
    <w:rsid w:val="00585BDB"/>
    <w:rsid w:val="005868AC"/>
    <w:rsid w:val="005872A9"/>
    <w:rsid w:val="0059006B"/>
    <w:rsid w:val="00592A8C"/>
    <w:rsid w:val="00592D2D"/>
    <w:rsid w:val="00593A1F"/>
    <w:rsid w:val="005943DF"/>
    <w:rsid w:val="005A1B60"/>
    <w:rsid w:val="005A3B8F"/>
    <w:rsid w:val="005A6E6A"/>
    <w:rsid w:val="005B18B0"/>
    <w:rsid w:val="005B3074"/>
    <w:rsid w:val="005B3105"/>
    <w:rsid w:val="005B47DE"/>
    <w:rsid w:val="005B4C6E"/>
    <w:rsid w:val="005B594B"/>
    <w:rsid w:val="005B6A49"/>
    <w:rsid w:val="005B770D"/>
    <w:rsid w:val="005C7C50"/>
    <w:rsid w:val="005D1C93"/>
    <w:rsid w:val="005D1CDB"/>
    <w:rsid w:val="005D3983"/>
    <w:rsid w:val="005D3CF5"/>
    <w:rsid w:val="005D4670"/>
    <w:rsid w:val="005D4A6E"/>
    <w:rsid w:val="005D4AE9"/>
    <w:rsid w:val="005D54FC"/>
    <w:rsid w:val="005D798C"/>
    <w:rsid w:val="005E0674"/>
    <w:rsid w:val="005E08A8"/>
    <w:rsid w:val="005E146E"/>
    <w:rsid w:val="005E1E60"/>
    <w:rsid w:val="005E241E"/>
    <w:rsid w:val="005E24A2"/>
    <w:rsid w:val="005E3B7D"/>
    <w:rsid w:val="005E469C"/>
    <w:rsid w:val="005E48A6"/>
    <w:rsid w:val="005E766A"/>
    <w:rsid w:val="005F0406"/>
    <w:rsid w:val="005F20F3"/>
    <w:rsid w:val="005F3B81"/>
    <w:rsid w:val="005F6505"/>
    <w:rsid w:val="00601129"/>
    <w:rsid w:val="00601E5C"/>
    <w:rsid w:val="00602888"/>
    <w:rsid w:val="0060317B"/>
    <w:rsid w:val="00603A26"/>
    <w:rsid w:val="00604FF0"/>
    <w:rsid w:val="00606C61"/>
    <w:rsid w:val="006074DC"/>
    <w:rsid w:val="00607A12"/>
    <w:rsid w:val="006119F6"/>
    <w:rsid w:val="00613C1C"/>
    <w:rsid w:val="006149F6"/>
    <w:rsid w:val="0061501D"/>
    <w:rsid w:val="0061711C"/>
    <w:rsid w:val="00617844"/>
    <w:rsid w:val="00622A0C"/>
    <w:rsid w:val="00625AFD"/>
    <w:rsid w:val="006264CD"/>
    <w:rsid w:val="0062729C"/>
    <w:rsid w:val="00627709"/>
    <w:rsid w:val="00630F7D"/>
    <w:rsid w:val="00633C59"/>
    <w:rsid w:val="00636220"/>
    <w:rsid w:val="00641C16"/>
    <w:rsid w:val="00644620"/>
    <w:rsid w:val="0064711F"/>
    <w:rsid w:val="00650D76"/>
    <w:rsid w:val="00651436"/>
    <w:rsid w:val="006547BE"/>
    <w:rsid w:val="0065695C"/>
    <w:rsid w:val="00660B42"/>
    <w:rsid w:val="00661BC2"/>
    <w:rsid w:val="00665769"/>
    <w:rsid w:val="0066680A"/>
    <w:rsid w:val="00670CF0"/>
    <w:rsid w:val="006723DD"/>
    <w:rsid w:val="006733FD"/>
    <w:rsid w:val="00673F82"/>
    <w:rsid w:val="0067411A"/>
    <w:rsid w:val="00676EBA"/>
    <w:rsid w:val="0068338A"/>
    <w:rsid w:val="00685D22"/>
    <w:rsid w:val="00686329"/>
    <w:rsid w:val="006869EA"/>
    <w:rsid w:val="00691F41"/>
    <w:rsid w:val="00694100"/>
    <w:rsid w:val="00694738"/>
    <w:rsid w:val="006A4A9E"/>
    <w:rsid w:val="006A5540"/>
    <w:rsid w:val="006A6BF0"/>
    <w:rsid w:val="006A74AF"/>
    <w:rsid w:val="006B22DD"/>
    <w:rsid w:val="006B28D6"/>
    <w:rsid w:val="006B56EB"/>
    <w:rsid w:val="006B6251"/>
    <w:rsid w:val="006B740B"/>
    <w:rsid w:val="006B7B9B"/>
    <w:rsid w:val="006C3960"/>
    <w:rsid w:val="006C65A7"/>
    <w:rsid w:val="006C6AC1"/>
    <w:rsid w:val="006C6D33"/>
    <w:rsid w:val="006C6F07"/>
    <w:rsid w:val="006D4EBE"/>
    <w:rsid w:val="006E38F0"/>
    <w:rsid w:val="006E44E9"/>
    <w:rsid w:val="006E7B41"/>
    <w:rsid w:val="006F1C90"/>
    <w:rsid w:val="006F2A93"/>
    <w:rsid w:val="006F2CC0"/>
    <w:rsid w:val="006F40F6"/>
    <w:rsid w:val="006F4B25"/>
    <w:rsid w:val="006F573A"/>
    <w:rsid w:val="006F6D4D"/>
    <w:rsid w:val="006F721E"/>
    <w:rsid w:val="00701489"/>
    <w:rsid w:val="00705A1A"/>
    <w:rsid w:val="00706629"/>
    <w:rsid w:val="00706CE3"/>
    <w:rsid w:val="00707446"/>
    <w:rsid w:val="0070779B"/>
    <w:rsid w:val="00710A2A"/>
    <w:rsid w:val="00711DA5"/>
    <w:rsid w:val="0071400E"/>
    <w:rsid w:val="00714223"/>
    <w:rsid w:val="0071459C"/>
    <w:rsid w:val="00714877"/>
    <w:rsid w:val="00715B63"/>
    <w:rsid w:val="007206A7"/>
    <w:rsid w:val="00723B37"/>
    <w:rsid w:val="00723DF6"/>
    <w:rsid w:val="00724BC8"/>
    <w:rsid w:val="00727FDD"/>
    <w:rsid w:val="0073755C"/>
    <w:rsid w:val="007439E4"/>
    <w:rsid w:val="00744E97"/>
    <w:rsid w:val="00745971"/>
    <w:rsid w:val="00746BA1"/>
    <w:rsid w:val="00746DD7"/>
    <w:rsid w:val="00747154"/>
    <w:rsid w:val="00752087"/>
    <w:rsid w:val="0075254C"/>
    <w:rsid w:val="007537DD"/>
    <w:rsid w:val="00753BCE"/>
    <w:rsid w:val="00754394"/>
    <w:rsid w:val="00754A98"/>
    <w:rsid w:val="007553DF"/>
    <w:rsid w:val="0075661A"/>
    <w:rsid w:val="00760858"/>
    <w:rsid w:val="007612B6"/>
    <w:rsid w:val="0076258D"/>
    <w:rsid w:val="00764B2C"/>
    <w:rsid w:val="007651F3"/>
    <w:rsid w:val="007652A6"/>
    <w:rsid w:val="00767120"/>
    <w:rsid w:val="007710C8"/>
    <w:rsid w:val="007714D7"/>
    <w:rsid w:val="00772F1A"/>
    <w:rsid w:val="0077381B"/>
    <w:rsid w:val="00774776"/>
    <w:rsid w:val="00776751"/>
    <w:rsid w:val="0078020E"/>
    <w:rsid w:val="0078180C"/>
    <w:rsid w:val="007818D9"/>
    <w:rsid w:val="00782547"/>
    <w:rsid w:val="00783E16"/>
    <w:rsid w:val="00785B3C"/>
    <w:rsid w:val="00790A9B"/>
    <w:rsid w:val="00791920"/>
    <w:rsid w:val="00792AF7"/>
    <w:rsid w:val="00794389"/>
    <w:rsid w:val="00794DEC"/>
    <w:rsid w:val="00794F00"/>
    <w:rsid w:val="00794F78"/>
    <w:rsid w:val="007A11B3"/>
    <w:rsid w:val="007B1A64"/>
    <w:rsid w:val="007B2AB7"/>
    <w:rsid w:val="007B34DA"/>
    <w:rsid w:val="007B3EB9"/>
    <w:rsid w:val="007B4836"/>
    <w:rsid w:val="007C0B41"/>
    <w:rsid w:val="007C1859"/>
    <w:rsid w:val="007C1A29"/>
    <w:rsid w:val="007C1C4D"/>
    <w:rsid w:val="007C1C94"/>
    <w:rsid w:val="007C27F6"/>
    <w:rsid w:val="007C3321"/>
    <w:rsid w:val="007C40FD"/>
    <w:rsid w:val="007C4B1D"/>
    <w:rsid w:val="007C6BE6"/>
    <w:rsid w:val="007C78AF"/>
    <w:rsid w:val="007D1B76"/>
    <w:rsid w:val="007D228E"/>
    <w:rsid w:val="007D3323"/>
    <w:rsid w:val="007D3EB4"/>
    <w:rsid w:val="007E1B6A"/>
    <w:rsid w:val="007E27D6"/>
    <w:rsid w:val="007E2ADF"/>
    <w:rsid w:val="007E391E"/>
    <w:rsid w:val="007E76ED"/>
    <w:rsid w:val="007F091B"/>
    <w:rsid w:val="007F091F"/>
    <w:rsid w:val="007F59BA"/>
    <w:rsid w:val="007F5A73"/>
    <w:rsid w:val="007F64B8"/>
    <w:rsid w:val="00801BE6"/>
    <w:rsid w:val="00805BED"/>
    <w:rsid w:val="00805FF7"/>
    <w:rsid w:val="00811B56"/>
    <w:rsid w:val="00814453"/>
    <w:rsid w:val="00816540"/>
    <w:rsid w:val="00817839"/>
    <w:rsid w:val="00821592"/>
    <w:rsid w:val="0082582B"/>
    <w:rsid w:val="00827DA0"/>
    <w:rsid w:val="0083134C"/>
    <w:rsid w:val="00832C76"/>
    <w:rsid w:val="0083385D"/>
    <w:rsid w:val="00834A5C"/>
    <w:rsid w:val="00845CEA"/>
    <w:rsid w:val="00847443"/>
    <w:rsid w:val="008500A0"/>
    <w:rsid w:val="008506A0"/>
    <w:rsid w:val="00850733"/>
    <w:rsid w:val="0085103A"/>
    <w:rsid w:val="00851930"/>
    <w:rsid w:val="00851E3D"/>
    <w:rsid w:val="00852426"/>
    <w:rsid w:val="00855C20"/>
    <w:rsid w:val="008603C1"/>
    <w:rsid w:val="0086088E"/>
    <w:rsid w:val="00860E02"/>
    <w:rsid w:val="00862E56"/>
    <w:rsid w:val="00863023"/>
    <w:rsid w:val="00864137"/>
    <w:rsid w:val="008649CA"/>
    <w:rsid w:val="008655E7"/>
    <w:rsid w:val="008705B5"/>
    <w:rsid w:val="008726B4"/>
    <w:rsid w:val="008913B9"/>
    <w:rsid w:val="00892233"/>
    <w:rsid w:val="00892EC8"/>
    <w:rsid w:val="00893A52"/>
    <w:rsid w:val="00895CA7"/>
    <w:rsid w:val="00896265"/>
    <w:rsid w:val="008A0F18"/>
    <w:rsid w:val="008A29FC"/>
    <w:rsid w:val="008A2E8C"/>
    <w:rsid w:val="008A2ED0"/>
    <w:rsid w:val="008A4A72"/>
    <w:rsid w:val="008A55D5"/>
    <w:rsid w:val="008A775F"/>
    <w:rsid w:val="008B01EB"/>
    <w:rsid w:val="008B04B3"/>
    <w:rsid w:val="008B1872"/>
    <w:rsid w:val="008B3081"/>
    <w:rsid w:val="008B3FD3"/>
    <w:rsid w:val="008B4C9B"/>
    <w:rsid w:val="008B7203"/>
    <w:rsid w:val="008C0454"/>
    <w:rsid w:val="008C0F7D"/>
    <w:rsid w:val="008C1918"/>
    <w:rsid w:val="008C4E6C"/>
    <w:rsid w:val="008C6DD2"/>
    <w:rsid w:val="008D3E70"/>
    <w:rsid w:val="008D4CB0"/>
    <w:rsid w:val="008D5D60"/>
    <w:rsid w:val="008D7255"/>
    <w:rsid w:val="008E07F8"/>
    <w:rsid w:val="008E25EA"/>
    <w:rsid w:val="008E40F4"/>
    <w:rsid w:val="008E5704"/>
    <w:rsid w:val="008E5ED0"/>
    <w:rsid w:val="008E6D00"/>
    <w:rsid w:val="008F1582"/>
    <w:rsid w:val="008F30B1"/>
    <w:rsid w:val="008F3E0B"/>
    <w:rsid w:val="008F4260"/>
    <w:rsid w:val="008F585F"/>
    <w:rsid w:val="00900839"/>
    <w:rsid w:val="009016D1"/>
    <w:rsid w:val="00902A20"/>
    <w:rsid w:val="009051F4"/>
    <w:rsid w:val="009078CB"/>
    <w:rsid w:val="00911966"/>
    <w:rsid w:val="0091571A"/>
    <w:rsid w:val="00915A8F"/>
    <w:rsid w:val="009167FC"/>
    <w:rsid w:val="00916838"/>
    <w:rsid w:val="00920BBE"/>
    <w:rsid w:val="0092123E"/>
    <w:rsid w:val="00921A27"/>
    <w:rsid w:val="00921FCF"/>
    <w:rsid w:val="009232E9"/>
    <w:rsid w:val="009243BF"/>
    <w:rsid w:val="009247DF"/>
    <w:rsid w:val="00925927"/>
    <w:rsid w:val="00930FFC"/>
    <w:rsid w:val="009416E0"/>
    <w:rsid w:val="00942336"/>
    <w:rsid w:val="009428F9"/>
    <w:rsid w:val="00944789"/>
    <w:rsid w:val="009513FE"/>
    <w:rsid w:val="00952632"/>
    <w:rsid w:val="0095298E"/>
    <w:rsid w:val="00952E49"/>
    <w:rsid w:val="0095736C"/>
    <w:rsid w:val="0095790F"/>
    <w:rsid w:val="0096718E"/>
    <w:rsid w:val="009723F2"/>
    <w:rsid w:val="009767E4"/>
    <w:rsid w:val="00977A6C"/>
    <w:rsid w:val="00982EFD"/>
    <w:rsid w:val="009840E0"/>
    <w:rsid w:val="00990572"/>
    <w:rsid w:val="00990F71"/>
    <w:rsid w:val="00991A68"/>
    <w:rsid w:val="0099228F"/>
    <w:rsid w:val="009933FB"/>
    <w:rsid w:val="00995792"/>
    <w:rsid w:val="00995D18"/>
    <w:rsid w:val="009A1668"/>
    <w:rsid w:val="009A42DF"/>
    <w:rsid w:val="009A6CA3"/>
    <w:rsid w:val="009B3D02"/>
    <w:rsid w:val="009B530B"/>
    <w:rsid w:val="009C14F1"/>
    <w:rsid w:val="009C3853"/>
    <w:rsid w:val="009D008C"/>
    <w:rsid w:val="009D04C9"/>
    <w:rsid w:val="009D281D"/>
    <w:rsid w:val="009D303C"/>
    <w:rsid w:val="009D63E1"/>
    <w:rsid w:val="009D6B2F"/>
    <w:rsid w:val="009D7438"/>
    <w:rsid w:val="009E2066"/>
    <w:rsid w:val="009E3BD5"/>
    <w:rsid w:val="009E4779"/>
    <w:rsid w:val="009E69AF"/>
    <w:rsid w:val="009E7537"/>
    <w:rsid w:val="009F0ADD"/>
    <w:rsid w:val="009F1A6A"/>
    <w:rsid w:val="009F1AAB"/>
    <w:rsid w:val="009F2867"/>
    <w:rsid w:val="009F3E98"/>
    <w:rsid w:val="009F5541"/>
    <w:rsid w:val="009F7497"/>
    <w:rsid w:val="009F7877"/>
    <w:rsid w:val="00A04CF7"/>
    <w:rsid w:val="00A05D25"/>
    <w:rsid w:val="00A06000"/>
    <w:rsid w:val="00A069F1"/>
    <w:rsid w:val="00A06BDF"/>
    <w:rsid w:val="00A0758F"/>
    <w:rsid w:val="00A07628"/>
    <w:rsid w:val="00A07BCE"/>
    <w:rsid w:val="00A1150E"/>
    <w:rsid w:val="00A145AB"/>
    <w:rsid w:val="00A15D73"/>
    <w:rsid w:val="00A20211"/>
    <w:rsid w:val="00A223F4"/>
    <w:rsid w:val="00A22B7D"/>
    <w:rsid w:val="00A2626A"/>
    <w:rsid w:val="00A2752B"/>
    <w:rsid w:val="00A310F7"/>
    <w:rsid w:val="00A31C1B"/>
    <w:rsid w:val="00A324CF"/>
    <w:rsid w:val="00A328F6"/>
    <w:rsid w:val="00A33A12"/>
    <w:rsid w:val="00A36CDF"/>
    <w:rsid w:val="00A40150"/>
    <w:rsid w:val="00A4021A"/>
    <w:rsid w:val="00A404F0"/>
    <w:rsid w:val="00A4402F"/>
    <w:rsid w:val="00A468B4"/>
    <w:rsid w:val="00A47334"/>
    <w:rsid w:val="00A50817"/>
    <w:rsid w:val="00A54256"/>
    <w:rsid w:val="00A56402"/>
    <w:rsid w:val="00A61432"/>
    <w:rsid w:val="00A64B26"/>
    <w:rsid w:val="00A64F60"/>
    <w:rsid w:val="00A66FBE"/>
    <w:rsid w:val="00A73C8E"/>
    <w:rsid w:val="00A75FEF"/>
    <w:rsid w:val="00A80BF6"/>
    <w:rsid w:val="00A80E02"/>
    <w:rsid w:val="00A82548"/>
    <w:rsid w:val="00A83EA6"/>
    <w:rsid w:val="00A846DB"/>
    <w:rsid w:val="00A867E6"/>
    <w:rsid w:val="00A90460"/>
    <w:rsid w:val="00A916F8"/>
    <w:rsid w:val="00A91CC6"/>
    <w:rsid w:val="00A93BAA"/>
    <w:rsid w:val="00A956D8"/>
    <w:rsid w:val="00A966A2"/>
    <w:rsid w:val="00A967FD"/>
    <w:rsid w:val="00A97C83"/>
    <w:rsid w:val="00AA09AA"/>
    <w:rsid w:val="00AA0E4A"/>
    <w:rsid w:val="00AA14E3"/>
    <w:rsid w:val="00AA1ED9"/>
    <w:rsid w:val="00AA33F3"/>
    <w:rsid w:val="00AA3C08"/>
    <w:rsid w:val="00AA4BB0"/>
    <w:rsid w:val="00AA5430"/>
    <w:rsid w:val="00AA5EDD"/>
    <w:rsid w:val="00AA60C0"/>
    <w:rsid w:val="00AB092B"/>
    <w:rsid w:val="00AB197B"/>
    <w:rsid w:val="00AB1DBA"/>
    <w:rsid w:val="00AB2424"/>
    <w:rsid w:val="00AB2AEE"/>
    <w:rsid w:val="00AB3405"/>
    <w:rsid w:val="00AC2126"/>
    <w:rsid w:val="00AC36EB"/>
    <w:rsid w:val="00AC51B6"/>
    <w:rsid w:val="00AC5A2C"/>
    <w:rsid w:val="00AD0412"/>
    <w:rsid w:val="00AD2600"/>
    <w:rsid w:val="00AD3FBE"/>
    <w:rsid w:val="00AD47BC"/>
    <w:rsid w:val="00AD47C1"/>
    <w:rsid w:val="00AD535A"/>
    <w:rsid w:val="00AD5FF0"/>
    <w:rsid w:val="00AD6470"/>
    <w:rsid w:val="00AE49EE"/>
    <w:rsid w:val="00AF1FE7"/>
    <w:rsid w:val="00AF5923"/>
    <w:rsid w:val="00B01819"/>
    <w:rsid w:val="00B01C5D"/>
    <w:rsid w:val="00B0401D"/>
    <w:rsid w:val="00B0566C"/>
    <w:rsid w:val="00B11A19"/>
    <w:rsid w:val="00B12256"/>
    <w:rsid w:val="00B123AA"/>
    <w:rsid w:val="00B17399"/>
    <w:rsid w:val="00B17B64"/>
    <w:rsid w:val="00B2028E"/>
    <w:rsid w:val="00B223BE"/>
    <w:rsid w:val="00B25AB9"/>
    <w:rsid w:val="00B26B33"/>
    <w:rsid w:val="00B27D0E"/>
    <w:rsid w:val="00B32F2F"/>
    <w:rsid w:val="00B34297"/>
    <w:rsid w:val="00B41F2F"/>
    <w:rsid w:val="00B42BE8"/>
    <w:rsid w:val="00B436C9"/>
    <w:rsid w:val="00B5077D"/>
    <w:rsid w:val="00B51855"/>
    <w:rsid w:val="00B53D7D"/>
    <w:rsid w:val="00B55085"/>
    <w:rsid w:val="00B62263"/>
    <w:rsid w:val="00B63483"/>
    <w:rsid w:val="00B6500E"/>
    <w:rsid w:val="00B65A97"/>
    <w:rsid w:val="00B6638F"/>
    <w:rsid w:val="00B66572"/>
    <w:rsid w:val="00B66C28"/>
    <w:rsid w:val="00B70338"/>
    <w:rsid w:val="00B717D1"/>
    <w:rsid w:val="00B7237B"/>
    <w:rsid w:val="00B74E91"/>
    <w:rsid w:val="00B76825"/>
    <w:rsid w:val="00B76898"/>
    <w:rsid w:val="00B76EA4"/>
    <w:rsid w:val="00B80EF1"/>
    <w:rsid w:val="00B81701"/>
    <w:rsid w:val="00B81712"/>
    <w:rsid w:val="00B81950"/>
    <w:rsid w:val="00B82DF9"/>
    <w:rsid w:val="00B83AD3"/>
    <w:rsid w:val="00B83B29"/>
    <w:rsid w:val="00B855D2"/>
    <w:rsid w:val="00B87F8F"/>
    <w:rsid w:val="00B93237"/>
    <w:rsid w:val="00B97663"/>
    <w:rsid w:val="00B97971"/>
    <w:rsid w:val="00B97D51"/>
    <w:rsid w:val="00BA0DE8"/>
    <w:rsid w:val="00BA3E8E"/>
    <w:rsid w:val="00BA6B8A"/>
    <w:rsid w:val="00BB12DD"/>
    <w:rsid w:val="00BB1498"/>
    <w:rsid w:val="00BB7F0D"/>
    <w:rsid w:val="00BC26CA"/>
    <w:rsid w:val="00BC2E0C"/>
    <w:rsid w:val="00BC45AA"/>
    <w:rsid w:val="00BC5226"/>
    <w:rsid w:val="00BC5FEB"/>
    <w:rsid w:val="00BC7271"/>
    <w:rsid w:val="00BC76CD"/>
    <w:rsid w:val="00BD5303"/>
    <w:rsid w:val="00BD6465"/>
    <w:rsid w:val="00BD7CF1"/>
    <w:rsid w:val="00BE0315"/>
    <w:rsid w:val="00BE099B"/>
    <w:rsid w:val="00BE16FD"/>
    <w:rsid w:val="00BE3333"/>
    <w:rsid w:val="00BE342D"/>
    <w:rsid w:val="00BE3E12"/>
    <w:rsid w:val="00BE4297"/>
    <w:rsid w:val="00BE4EA1"/>
    <w:rsid w:val="00BE51F7"/>
    <w:rsid w:val="00BF1DC0"/>
    <w:rsid w:val="00BF2687"/>
    <w:rsid w:val="00BF28F6"/>
    <w:rsid w:val="00BF2F93"/>
    <w:rsid w:val="00BF6980"/>
    <w:rsid w:val="00BF707F"/>
    <w:rsid w:val="00C00DDA"/>
    <w:rsid w:val="00C01CD4"/>
    <w:rsid w:val="00C0332B"/>
    <w:rsid w:val="00C03466"/>
    <w:rsid w:val="00C035A6"/>
    <w:rsid w:val="00C0377C"/>
    <w:rsid w:val="00C0429E"/>
    <w:rsid w:val="00C046F1"/>
    <w:rsid w:val="00C0508E"/>
    <w:rsid w:val="00C067C4"/>
    <w:rsid w:val="00C069F2"/>
    <w:rsid w:val="00C107F9"/>
    <w:rsid w:val="00C1163D"/>
    <w:rsid w:val="00C14B75"/>
    <w:rsid w:val="00C17D30"/>
    <w:rsid w:val="00C20A2C"/>
    <w:rsid w:val="00C20B93"/>
    <w:rsid w:val="00C23D40"/>
    <w:rsid w:val="00C24335"/>
    <w:rsid w:val="00C27094"/>
    <w:rsid w:val="00C2743B"/>
    <w:rsid w:val="00C3069F"/>
    <w:rsid w:val="00C346DD"/>
    <w:rsid w:val="00C41C38"/>
    <w:rsid w:val="00C45EC4"/>
    <w:rsid w:val="00C50083"/>
    <w:rsid w:val="00C50EEE"/>
    <w:rsid w:val="00C516B6"/>
    <w:rsid w:val="00C520CC"/>
    <w:rsid w:val="00C61634"/>
    <w:rsid w:val="00C70009"/>
    <w:rsid w:val="00C7447B"/>
    <w:rsid w:val="00C74B92"/>
    <w:rsid w:val="00C74FB1"/>
    <w:rsid w:val="00C76163"/>
    <w:rsid w:val="00C76214"/>
    <w:rsid w:val="00C76F8B"/>
    <w:rsid w:val="00C7795A"/>
    <w:rsid w:val="00C80365"/>
    <w:rsid w:val="00C81383"/>
    <w:rsid w:val="00C83707"/>
    <w:rsid w:val="00C84EEC"/>
    <w:rsid w:val="00C850BD"/>
    <w:rsid w:val="00C85AA5"/>
    <w:rsid w:val="00C85DBE"/>
    <w:rsid w:val="00C9024C"/>
    <w:rsid w:val="00C9093F"/>
    <w:rsid w:val="00C90CDF"/>
    <w:rsid w:val="00C93022"/>
    <w:rsid w:val="00C9418A"/>
    <w:rsid w:val="00C96162"/>
    <w:rsid w:val="00CA0A09"/>
    <w:rsid w:val="00CA10D6"/>
    <w:rsid w:val="00CA18AD"/>
    <w:rsid w:val="00CA274E"/>
    <w:rsid w:val="00CA371A"/>
    <w:rsid w:val="00CA4627"/>
    <w:rsid w:val="00CA5654"/>
    <w:rsid w:val="00CA65B0"/>
    <w:rsid w:val="00CA696F"/>
    <w:rsid w:val="00CA6BBA"/>
    <w:rsid w:val="00CA7737"/>
    <w:rsid w:val="00CB077C"/>
    <w:rsid w:val="00CB1236"/>
    <w:rsid w:val="00CB1998"/>
    <w:rsid w:val="00CB41A4"/>
    <w:rsid w:val="00CB5FDE"/>
    <w:rsid w:val="00CB6185"/>
    <w:rsid w:val="00CB72B8"/>
    <w:rsid w:val="00CB7952"/>
    <w:rsid w:val="00CC34A2"/>
    <w:rsid w:val="00CC38AD"/>
    <w:rsid w:val="00CC43DC"/>
    <w:rsid w:val="00CC441E"/>
    <w:rsid w:val="00CC58AE"/>
    <w:rsid w:val="00CC7902"/>
    <w:rsid w:val="00CC7F4F"/>
    <w:rsid w:val="00CD0463"/>
    <w:rsid w:val="00CD1200"/>
    <w:rsid w:val="00CD1D71"/>
    <w:rsid w:val="00CD567B"/>
    <w:rsid w:val="00CD6864"/>
    <w:rsid w:val="00CE3FA5"/>
    <w:rsid w:val="00CE7071"/>
    <w:rsid w:val="00CE7CEC"/>
    <w:rsid w:val="00CF114C"/>
    <w:rsid w:val="00CF4D7A"/>
    <w:rsid w:val="00D04166"/>
    <w:rsid w:val="00D05113"/>
    <w:rsid w:val="00D075B8"/>
    <w:rsid w:val="00D11C14"/>
    <w:rsid w:val="00D1204F"/>
    <w:rsid w:val="00D14A73"/>
    <w:rsid w:val="00D227E8"/>
    <w:rsid w:val="00D234ED"/>
    <w:rsid w:val="00D253A2"/>
    <w:rsid w:val="00D261B4"/>
    <w:rsid w:val="00D262C8"/>
    <w:rsid w:val="00D26B3D"/>
    <w:rsid w:val="00D27670"/>
    <w:rsid w:val="00D34F17"/>
    <w:rsid w:val="00D356AD"/>
    <w:rsid w:val="00D40D0D"/>
    <w:rsid w:val="00D44D6E"/>
    <w:rsid w:val="00D45903"/>
    <w:rsid w:val="00D47E7E"/>
    <w:rsid w:val="00D5025E"/>
    <w:rsid w:val="00D5052E"/>
    <w:rsid w:val="00D52C9C"/>
    <w:rsid w:val="00D53461"/>
    <w:rsid w:val="00D5473D"/>
    <w:rsid w:val="00D54A37"/>
    <w:rsid w:val="00D56DAA"/>
    <w:rsid w:val="00D575AF"/>
    <w:rsid w:val="00D5791D"/>
    <w:rsid w:val="00D60092"/>
    <w:rsid w:val="00D62080"/>
    <w:rsid w:val="00D638E2"/>
    <w:rsid w:val="00D65819"/>
    <w:rsid w:val="00D65951"/>
    <w:rsid w:val="00D6686C"/>
    <w:rsid w:val="00D66E05"/>
    <w:rsid w:val="00D7143E"/>
    <w:rsid w:val="00D71C1B"/>
    <w:rsid w:val="00D72561"/>
    <w:rsid w:val="00D775D2"/>
    <w:rsid w:val="00D818FE"/>
    <w:rsid w:val="00D83652"/>
    <w:rsid w:val="00D84C38"/>
    <w:rsid w:val="00D84ED1"/>
    <w:rsid w:val="00D85292"/>
    <w:rsid w:val="00D85F19"/>
    <w:rsid w:val="00D8644A"/>
    <w:rsid w:val="00D912A5"/>
    <w:rsid w:val="00D91A15"/>
    <w:rsid w:val="00D91B19"/>
    <w:rsid w:val="00D91C18"/>
    <w:rsid w:val="00D92795"/>
    <w:rsid w:val="00D93518"/>
    <w:rsid w:val="00D94455"/>
    <w:rsid w:val="00D95FA2"/>
    <w:rsid w:val="00DA050E"/>
    <w:rsid w:val="00DA151E"/>
    <w:rsid w:val="00DA5071"/>
    <w:rsid w:val="00DA5CAC"/>
    <w:rsid w:val="00DA7395"/>
    <w:rsid w:val="00DA7729"/>
    <w:rsid w:val="00DA7D04"/>
    <w:rsid w:val="00DA7EF3"/>
    <w:rsid w:val="00DB14DE"/>
    <w:rsid w:val="00DB5E3E"/>
    <w:rsid w:val="00DB63EB"/>
    <w:rsid w:val="00DC03CB"/>
    <w:rsid w:val="00DC161F"/>
    <w:rsid w:val="00DC3303"/>
    <w:rsid w:val="00DC38EE"/>
    <w:rsid w:val="00DD047F"/>
    <w:rsid w:val="00DD0712"/>
    <w:rsid w:val="00DD18A6"/>
    <w:rsid w:val="00DD24FA"/>
    <w:rsid w:val="00DD4210"/>
    <w:rsid w:val="00DE2F0F"/>
    <w:rsid w:val="00DE4F87"/>
    <w:rsid w:val="00DE5E01"/>
    <w:rsid w:val="00DE6DD6"/>
    <w:rsid w:val="00DF05AF"/>
    <w:rsid w:val="00DF3884"/>
    <w:rsid w:val="00DF499A"/>
    <w:rsid w:val="00DF5B48"/>
    <w:rsid w:val="00DF717A"/>
    <w:rsid w:val="00E009F6"/>
    <w:rsid w:val="00E036CD"/>
    <w:rsid w:val="00E050A1"/>
    <w:rsid w:val="00E07B4A"/>
    <w:rsid w:val="00E124CC"/>
    <w:rsid w:val="00E16670"/>
    <w:rsid w:val="00E168B8"/>
    <w:rsid w:val="00E26654"/>
    <w:rsid w:val="00E322E7"/>
    <w:rsid w:val="00E33047"/>
    <w:rsid w:val="00E346E0"/>
    <w:rsid w:val="00E36D28"/>
    <w:rsid w:val="00E37B1D"/>
    <w:rsid w:val="00E4196F"/>
    <w:rsid w:val="00E41A42"/>
    <w:rsid w:val="00E42935"/>
    <w:rsid w:val="00E45E30"/>
    <w:rsid w:val="00E503FC"/>
    <w:rsid w:val="00E50422"/>
    <w:rsid w:val="00E529EC"/>
    <w:rsid w:val="00E52A76"/>
    <w:rsid w:val="00E52F1D"/>
    <w:rsid w:val="00E53683"/>
    <w:rsid w:val="00E567BF"/>
    <w:rsid w:val="00E57F00"/>
    <w:rsid w:val="00E62463"/>
    <w:rsid w:val="00E62599"/>
    <w:rsid w:val="00E630FB"/>
    <w:rsid w:val="00E6359B"/>
    <w:rsid w:val="00E67D1E"/>
    <w:rsid w:val="00E67EB7"/>
    <w:rsid w:val="00E702DD"/>
    <w:rsid w:val="00E72388"/>
    <w:rsid w:val="00E7270F"/>
    <w:rsid w:val="00E73F97"/>
    <w:rsid w:val="00E757B4"/>
    <w:rsid w:val="00E831A9"/>
    <w:rsid w:val="00E86FAD"/>
    <w:rsid w:val="00E9147A"/>
    <w:rsid w:val="00E921A0"/>
    <w:rsid w:val="00E94484"/>
    <w:rsid w:val="00E949EB"/>
    <w:rsid w:val="00E96139"/>
    <w:rsid w:val="00E97172"/>
    <w:rsid w:val="00EA0346"/>
    <w:rsid w:val="00EA32FB"/>
    <w:rsid w:val="00EA3A77"/>
    <w:rsid w:val="00EA3D52"/>
    <w:rsid w:val="00EA4DE1"/>
    <w:rsid w:val="00EB0180"/>
    <w:rsid w:val="00EB09A6"/>
    <w:rsid w:val="00EB14D0"/>
    <w:rsid w:val="00EB3AA2"/>
    <w:rsid w:val="00EB6647"/>
    <w:rsid w:val="00EB67F8"/>
    <w:rsid w:val="00EC0B87"/>
    <w:rsid w:val="00EC0C52"/>
    <w:rsid w:val="00EC195C"/>
    <w:rsid w:val="00EC36D1"/>
    <w:rsid w:val="00EC4244"/>
    <w:rsid w:val="00EC4A45"/>
    <w:rsid w:val="00EC4E60"/>
    <w:rsid w:val="00EC51E9"/>
    <w:rsid w:val="00EC5ADA"/>
    <w:rsid w:val="00EC6D61"/>
    <w:rsid w:val="00EC793A"/>
    <w:rsid w:val="00EC7BC1"/>
    <w:rsid w:val="00ED1151"/>
    <w:rsid w:val="00ED323E"/>
    <w:rsid w:val="00ED32F7"/>
    <w:rsid w:val="00ED4132"/>
    <w:rsid w:val="00EE0864"/>
    <w:rsid w:val="00EE2F91"/>
    <w:rsid w:val="00EE4953"/>
    <w:rsid w:val="00EE4C3B"/>
    <w:rsid w:val="00EE6D39"/>
    <w:rsid w:val="00EE7987"/>
    <w:rsid w:val="00EF04E7"/>
    <w:rsid w:val="00EF3A4E"/>
    <w:rsid w:val="00EF4EC6"/>
    <w:rsid w:val="00EF7271"/>
    <w:rsid w:val="00F011D5"/>
    <w:rsid w:val="00F01390"/>
    <w:rsid w:val="00F02594"/>
    <w:rsid w:val="00F02EA7"/>
    <w:rsid w:val="00F0403A"/>
    <w:rsid w:val="00F06FC6"/>
    <w:rsid w:val="00F10137"/>
    <w:rsid w:val="00F11D7F"/>
    <w:rsid w:val="00F12122"/>
    <w:rsid w:val="00F125F3"/>
    <w:rsid w:val="00F148A9"/>
    <w:rsid w:val="00F150D8"/>
    <w:rsid w:val="00F2048D"/>
    <w:rsid w:val="00F20A50"/>
    <w:rsid w:val="00F216B4"/>
    <w:rsid w:val="00F247C4"/>
    <w:rsid w:val="00F24CFC"/>
    <w:rsid w:val="00F25FAA"/>
    <w:rsid w:val="00F26004"/>
    <w:rsid w:val="00F275BD"/>
    <w:rsid w:val="00F27F9D"/>
    <w:rsid w:val="00F31A95"/>
    <w:rsid w:val="00F3203E"/>
    <w:rsid w:val="00F323C1"/>
    <w:rsid w:val="00F326A1"/>
    <w:rsid w:val="00F334E8"/>
    <w:rsid w:val="00F33BE7"/>
    <w:rsid w:val="00F359CC"/>
    <w:rsid w:val="00F36965"/>
    <w:rsid w:val="00F41421"/>
    <w:rsid w:val="00F4160C"/>
    <w:rsid w:val="00F425B5"/>
    <w:rsid w:val="00F42D13"/>
    <w:rsid w:val="00F442C2"/>
    <w:rsid w:val="00F451E1"/>
    <w:rsid w:val="00F46E7B"/>
    <w:rsid w:val="00F50B97"/>
    <w:rsid w:val="00F5154D"/>
    <w:rsid w:val="00F51CBB"/>
    <w:rsid w:val="00F53EA1"/>
    <w:rsid w:val="00F610EE"/>
    <w:rsid w:val="00F62281"/>
    <w:rsid w:val="00F62837"/>
    <w:rsid w:val="00F63138"/>
    <w:rsid w:val="00F66516"/>
    <w:rsid w:val="00F70804"/>
    <w:rsid w:val="00F75DDE"/>
    <w:rsid w:val="00F7697C"/>
    <w:rsid w:val="00F82A39"/>
    <w:rsid w:val="00F8497B"/>
    <w:rsid w:val="00F85417"/>
    <w:rsid w:val="00F85FB2"/>
    <w:rsid w:val="00F87562"/>
    <w:rsid w:val="00F87BF5"/>
    <w:rsid w:val="00F92716"/>
    <w:rsid w:val="00F96F6B"/>
    <w:rsid w:val="00F96FA1"/>
    <w:rsid w:val="00FA73F1"/>
    <w:rsid w:val="00FB0056"/>
    <w:rsid w:val="00FB0061"/>
    <w:rsid w:val="00FB2D19"/>
    <w:rsid w:val="00FB31EC"/>
    <w:rsid w:val="00FB40F8"/>
    <w:rsid w:val="00FB44DE"/>
    <w:rsid w:val="00FB527F"/>
    <w:rsid w:val="00FB5B0D"/>
    <w:rsid w:val="00FB6F02"/>
    <w:rsid w:val="00FC4B13"/>
    <w:rsid w:val="00FC635C"/>
    <w:rsid w:val="00FC7861"/>
    <w:rsid w:val="00FC7C85"/>
    <w:rsid w:val="00FD1F81"/>
    <w:rsid w:val="00FD5C3E"/>
    <w:rsid w:val="00FE1179"/>
    <w:rsid w:val="00FE2341"/>
    <w:rsid w:val="00FE326A"/>
    <w:rsid w:val="00FE5412"/>
    <w:rsid w:val="00FE54F5"/>
    <w:rsid w:val="00FE74DB"/>
    <w:rsid w:val="00FF1953"/>
    <w:rsid w:val="00FF2967"/>
    <w:rsid w:val="00FF30CC"/>
    <w:rsid w:val="00FF4C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6AF4"/>
  <w15:chartTrackingRefBased/>
  <w15:docId w15:val="{23C389B6-3638-4543-8B49-AAED4CD4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07F"/>
    <w:pPr>
      <w:autoSpaceDE w:val="0"/>
      <w:autoSpaceDN w:val="0"/>
      <w:spacing w:after="0" w:line="240" w:lineRule="auto"/>
    </w:pPr>
    <w:rPr>
      <w:rFonts w:ascii="Times New Roman" w:eastAsia="Times New Roman" w:hAnsi="Times New Roman" w:cs="Times New Roman"/>
      <w:kern w:val="0"/>
      <w:sz w:val="20"/>
      <w:szCs w:val="20"/>
      <w:lang w:eastAsia="et-EE"/>
      <w14:ligatures w14:val="none"/>
    </w:rPr>
  </w:style>
  <w:style w:type="paragraph" w:styleId="Heading1">
    <w:name w:val="heading 1"/>
    <w:basedOn w:val="Normal"/>
    <w:next w:val="Normal"/>
    <w:link w:val="Heading1Char"/>
    <w:uiPriority w:val="9"/>
    <w:qFormat/>
    <w:rsid w:val="004452D9"/>
    <w:pPr>
      <w:keepNext/>
      <w:keepLines/>
      <w:autoSpaceDE/>
      <w:autoSpaceDN/>
      <w:spacing w:before="240" w:line="259" w:lineRule="auto"/>
      <w:outlineLvl w:val="0"/>
    </w:pPr>
    <w:rPr>
      <w:rFonts w:asciiTheme="majorHAnsi" w:eastAsiaTheme="majorEastAsia" w:hAnsiTheme="majorHAns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4452D9"/>
    <w:pPr>
      <w:keepNext/>
      <w:keepLines/>
      <w:autoSpaceDE/>
      <w:autoSpaceDN/>
      <w:spacing w:before="40" w:line="259" w:lineRule="auto"/>
      <w:outlineLvl w:val="1"/>
    </w:pPr>
    <w:rPr>
      <w:rFonts w:asciiTheme="majorHAnsi" w:eastAsiaTheme="majorEastAsia" w:hAnsiTheme="majorHAnsi"/>
      <w:color w:val="2F5496" w:themeColor="accent1" w:themeShade="BF"/>
      <w:sz w:val="26"/>
      <w:szCs w:val="26"/>
      <w:lang w:eastAsia="en-US"/>
    </w:rPr>
  </w:style>
  <w:style w:type="paragraph" w:styleId="Heading3">
    <w:name w:val="heading 3"/>
    <w:basedOn w:val="Normal"/>
    <w:link w:val="Heading3Char"/>
    <w:uiPriority w:val="9"/>
    <w:qFormat/>
    <w:rsid w:val="004452D9"/>
    <w:pPr>
      <w:autoSpaceDE/>
      <w:autoSpaceDN/>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0E34C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B6F02"/>
    <w:rPr>
      <w:rFonts w:cs="Times New Roman"/>
      <w:color w:val="0000FF"/>
      <w:u w:val="single"/>
    </w:rPr>
  </w:style>
  <w:style w:type="paragraph" w:styleId="NoSpacing">
    <w:name w:val="No Spacing"/>
    <w:link w:val="NoSpacingChar"/>
    <w:uiPriority w:val="1"/>
    <w:qFormat/>
    <w:rsid w:val="00FB6F02"/>
    <w:pPr>
      <w:spacing w:after="0" w:line="240" w:lineRule="auto"/>
    </w:pPr>
    <w:rPr>
      <w:kern w:val="0"/>
      <w14:ligatures w14:val="none"/>
    </w:rPr>
  </w:style>
  <w:style w:type="character" w:styleId="UnresolvedMention">
    <w:name w:val="Unresolved Mention"/>
    <w:basedOn w:val="DefaultParagraphFont"/>
    <w:uiPriority w:val="99"/>
    <w:semiHidden/>
    <w:unhideWhenUsed/>
    <w:rsid w:val="00FB6F02"/>
    <w:rPr>
      <w:color w:val="605E5C"/>
      <w:shd w:val="clear" w:color="auto" w:fill="E1DFDD"/>
    </w:rPr>
  </w:style>
  <w:style w:type="paragraph" w:styleId="FootnoteText">
    <w:name w:val="footnote text"/>
    <w:basedOn w:val="Normal"/>
    <w:link w:val="FootnoteTextChar"/>
    <w:unhideWhenUsed/>
    <w:rsid w:val="009D63E1"/>
  </w:style>
  <w:style w:type="character" w:customStyle="1" w:styleId="FootnoteTextChar">
    <w:name w:val="Footnote Text Char"/>
    <w:basedOn w:val="DefaultParagraphFont"/>
    <w:link w:val="FootnoteText"/>
    <w:uiPriority w:val="99"/>
    <w:semiHidden/>
    <w:rsid w:val="009D63E1"/>
    <w:rPr>
      <w:rFonts w:ascii="Times New Roman" w:eastAsia="Times New Roman" w:hAnsi="Times New Roman" w:cs="Times New Roman"/>
      <w:kern w:val="0"/>
      <w:sz w:val="20"/>
      <w:szCs w:val="20"/>
      <w:lang w:eastAsia="et-EE"/>
      <w14:ligatures w14:val="none"/>
    </w:rPr>
  </w:style>
  <w:style w:type="character" w:styleId="FootnoteReference">
    <w:name w:val="footnote reference"/>
    <w:basedOn w:val="DefaultParagraphFont"/>
    <w:uiPriority w:val="99"/>
    <w:unhideWhenUsed/>
    <w:rsid w:val="009D63E1"/>
    <w:rPr>
      <w:vertAlign w:val="superscript"/>
    </w:rPr>
  </w:style>
  <w:style w:type="character" w:customStyle="1" w:styleId="expand19-200">
    <w:name w:val="expand19-200"/>
    <w:basedOn w:val="DefaultParagraphFont"/>
    <w:rsid w:val="00166645"/>
  </w:style>
  <w:style w:type="paragraph" w:styleId="ListParagraph">
    <w:name w:val="List Paragraph"/>
    <w:basedOn w:val="Normal"/>
    <w:uiPriority w:val="34"/>
    <w:qFormat/>
    <w:rsid w:val="00F46E7B"/>
    <w:pPr>
      <w:autoSpaceDE/>
      <w:autoSpaceDN/>
      <w:spacing w:after="160" w:line="252" w:lineRule="auto"/>
      <w:ind w:left="720"/>
      <w:contextualSpacing/>
    </w:pPr>
    <w:rPr>
      <w:rFonts w:ascii="Calibri" w:eastAsiaTheme="minorHAnsi" w:hAnsi="Calibri" w:cs="Calibri"/>
      <w:sz w:val="22"/>
      <w:szCs w:val="22"/>
      <w:lang w:eastAsia="en-US"/>
      <w14:ligatures w14:val="standardContextual"/>
    </w:rPr>
  </w:style>
  <w:style w:type="character" w:customStyle="1" w:styleId="Heading1Char">
    <w:name w:val="Heading 1 Char"/>
    <w:basedOn w:val="DefaultParagraphFont"/>
    <w:link w:val="Heading1"/>
    <w:uiPriority w:val="9"/>
    <w:rsid w:val="004452D9"/>
    <w:rPr>
      <w:rFonts w:asciiTheme="majorHAnsi" w:eastAsiaTheme="majorEastAsia" w:hAnsiTheme="majorHAnsi" w:cs="Times New Roman"/>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4452D9"/>
    <w:rPr>
      <w:rFonts w:asciiTheme="majorHAnsi" w:eastAsiaTheme="majorEastAsia" w:hAnsiTheme="majorHAnsi" w:cs="Times New Roman"/>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4452D9"/>
    <w:rPr>
      <w:rFonts w:ascii="Times New Roman" w:eastAsia="Times New Roman" w:hAnsi="Times New Roman" w:cs="Times New Roman"/>
      <w:b/>
      <w:bCs/>
      <w:kern w:val="0"/>
      <w:sz w:val="27"/>
      <w:szCs w:val="27"/>
      <w:lang w:eastAsia="et-EE"/>
      <w14:ligatures w14:val="none"/>
    </w:rPr>
  </w:style>
  <w:style w:type="character" w:styleId="Strong">
    <w:name w:val="Strong"/>
    <w:basedOn w:val="DefaultParagraphFont"/>
    <w:uiPriority w:val="22"/>
    <w:qFormat/>
    <w:rsid w:val="004452D9"/>
    <w:rPr>
      <w:rFonts w:cs="Times New Roman"/>
      <w:b/>
      <w:bCs/>
    </w:rPr>
  </w:style>
  <w:style w:type="paragraph" w:styleId="NormalWeb">
    <w:name w:val="Normal (Web)"/>
    <w:basedOn w:val="Normal"/>
    <w:uiPriority w:val="99"/>
    <w:semiHidden/>
    <w:unhideWhenUsed/>
    <w:rsid w:val="004452D9"/>
    <w:pPr>
      <w:autoSpaceDE/>
      <w:autoSpaceDN/>
      <w:spacing w:before="100" w:beforeAutospacing="1" w:after="100" w:afterAutospacing="1"/>
    </w:pPr>
    <w:rPr>
      <w:sz w:val="24"/>
      <w:szCs w:val="24"/>
    </w:rPr>
  </w:style>
  <w:style w:type="character" w:styleId="CommentReference">
    <w:name w:val="annotation reference"/>
    <w:basedOn w:val="DefaultParagraphFont"/>
    <w:uiPriority w:val="99"/>
    <w:unhideWhenUsed/>
    <w:rsid w:val="004452D9"/>
    <w:rPr>
      <w:rFonts w:cs="Times New Roman"/>
      <w:sz w:val="16"/>
      <w:szCs w:val="16"/>
    </w:rPr>
  </w:style>
  <w:style w:type="paragraph" w:styleId="CommentText">
    <w:name w:val="annotation text"/>
    <w:basedOn w:val="Normal"/>
    <w:link w:val="CommentTextChar"/>
    <w:uiPriority w:val="99"/>
    <w:unhideWhenUsed/>
    <w:rsid w:val="004452D9"/>
    <w:pPr>
      <w:autoSpaceDE/>
      <w:autoSpaceDN/>
      <w:spacing w:after="160"/>
    </w:pPr>
    <w:rPr>
      <w:rFonts w:asciiTheme="minorHAnsi" w:hAnsiTheme="minorHAnsi"/>
      <w:lang w:eastAsia="en-US"/>
    </w:rPr>
  </w:style>
  <w:style w:type="character" w:customStyle="1" w:styleId="CommentTextChar">
    <w:name w:val="Comment Text Char"/>
    <w:basedOn w:val="DefaultParagraphFont"/>
    <w:link w:val="CommentText"/>
    <w:uiPriority w:val="99"/>
    <w:rsid w:val="004452D9"/>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452D9"/>
    <w:rPr>
      <w:b/>
      <w:bCs/>
    </w:rPr>
  </w:style>
  <w:style w:type="character" w:customStyle="1" w:styleId="CommentSubjectChar">
    <w:name w:val="Comment Subject Char"/>
    <w:basedOn w:val="CommentTextChar"/>
    <w:link w:val="CommentSubject"/>
    <w:uiPriority w:val="99"/>
    <w:semiHidden/>
    <w:rsid w:val="004452D9"/>
    <w:rPr>
      <w:rFonts w:eastAsia="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4452D9"/>
    <w:pPr>
      <w:autoSpaceDE/>
      <w:autoSpaceDN/>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4452D9"/>
    <w:rPr>
      <w:rFonts w:ascii="Segoe UI" w:eastAsia="Times New Roman" w:hAnsi="Segoe UI" w:cs="Segoe UI"/>
      <w:kern w:val="0"/>
      <w:sz w:val="18"/>
      <w:szCs w:val="18"/>
      <w14:ligatures w14:val="none"/>
    </w:rPr>
  </w:style>
  <w:style w:type="paragraph" w:styleId="TOC1">
    <w:name w:val="toc 1"/>
    <w:basedOn w:val="Normal"/>
    <w:next w:val="Normal"/>
    <w:autoRedefine/>
    <w:uiPriority w:val="39"/>
    <w:unhideWhenUsed/>
    <w:rsid w:val="004452D9"/>
    <w:pPr>
      <w:tabs>
        <w:tab w:val="right" w:leader="dot" w:pos="9062"/>
      </w:tabs>
      <w:autoSpaceDE/>
      <w:autoSpaceDN/>
      <w:spacing w:after="100" w:line="360" w:lineRule="auto"/>
      <w:jc w:val="both"/>
    </w:pPr>
    <w:rPr>
      <w:rFonts w:ascii="Arial" w:hAnsi="Arial" w:cs="Arial"/>
      <w:b/>
      <w:i/>
      <w:noProof/>
      <w:lang w:eastAsia="en-US"/>
    </w:rPr>
  </w:style>
  <w:style w:type="character" w:styleId="FollowedHyperlink">
    <w:name w:val="FollowedHyperlink"/>
    <w:basedOn w:val="DefaultParagraphFont"/>
    <w:uiPriority w:val="99"/>
    <w:semiHidden/>
    <w:unhideWhenUsed/>
    <w:rsid w:val="004452D9"/>
    <w:rPr>
      <w:rFonts w:cs="Times New Roman"/>
      <w:color w:val="954F72" w:themeColor="followedHyperlink"/>
      <w:u w:val="single"/>
    </w:rPr>
  </w:style>
  <w:style w:type="table" w:styleId="TableGrid">
    <w:name w:val="Table Grid"/>
    <w:basedOn w:val="TableNormal"/>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4452D9"/>
    <w:pPr>
      <w:autoSpaceDE/>
      <w:autoSpaceDN/>
    </w:pPr>
    <w:rPr>
      <w:rFonts w:ascii="Calibri" w:hAnsi="Calibri"/>
      <w:lang w:eastAsia="en-US"/>
    </w:rPr>
  </w:style>
  <w:style w:type="character" w:customStyle="1" w:styleId="EndnoteTextChar">
    <w:name w:val="Endnote Text Char"/>
    <w:basedOn w:val="DefaultParagraphFont"/>
    <w:link w:val="EndnoteText"/>
    <w:uiPriority w:val="99"/>
    <w:rsid w:val="004452D9"/>
    <w:rPr>
      <w:rFonts w:ascii="Calibri" w:eastAsia="Times New Roman" w:hAnsi="Calibri" w:cs="Times New Roman"/>
      <w:kern w:val="0"/>
      <w:sz w:val="20"/>
      <w:szCs w:val="20"/>
      <w14:ligatures w14:val="none"/>
    </w:rPr>
  </w:style>
  <w:style w:type="paragraph" w:styleId="Header">
    <w:name w:val="header"/>
    <w:basedOn w:val="Normal"/>
    <w:link w:val="HeaderChar"/>
    <w:uiPriority w:val="99"/>
    <w:unhideWhenUsed/>
    <w:rsid w:val="004452D9"/>
    <w:pPr>
      <w:tabs>
        <w:tab w:val="center" w:pos="4536"/>
        <w:tab w:val="right" w:pos="9072"/>
      </w:tabs>
      <w:autoSpaceDE/>
      <w:autoSpaceDN/>
    </w:pPr>
    <w:rPr>
      <w:rFonts w:asciiTheme="minorHAnsi" w:hAnsiTheme="minorHAnsi"/>
      <w:sz w:val="22"/>
      <w:szCs w:val="22"/>
      <w:lang w:eastAsia="en-US"/>
    </w:rPr>
  </w:style>
  <w:style w:type="character" w:customStyle="1" w:styleId="HeaderChar">
    <w:name w:val="Header Char"/>
    <w:basedOn w:val="DefaultParagraphFont"/>
    <w:link w:val="Header"/>
    <w:uiPriority w:val="99"/>
    <w:rsid w:val="004452D9"/>
    <w:rPr>
      <w:rFonts w:eastAsia="Times New Roman" w:cs="Times New Roman"/>
      <w:kern w:val="0"/>
      <w14:ligatures w14:val="none"/>
    </w:rPr>
  </w:style>
  <w:style w:type="paragraph" w:styleId="Footer">
    <w:name w:val="footer"/>
    <w:basedOn w:val="Normal"/>
    <w:link w:val="FooterChar"/>
    <w:uiPriority w:val="99"/>
    <w:unhideWhenUsed/>
    <w:rsid w:val="004452D9"/>
    <w:pPr>
      <w:tabs>
        <w:tab w:val="center" w:pos="4536"/>
        <w:tab w:val="right" w:pos="9072"/>
      </w:tabs>
      <w:autoSpaceDE/>
      <w:autoSpaceDN/>
    </w:pPr>
    <w:rPr>
      <w:rFonts w:asciiTheme="minorHAnsi" w:hAnsiTheme="minorHAnsi"/>
      <w:sz w:val="22"/>
      <w:szCs w:val="22"/>
      <w:lang w:eastAsia="en-US"/>
    </w:rPr>
  </w:style>
  <w:style w:type="character" w:customStyle="1" w:styleId="FooterChar">
    <w:name w:val="Footer Char"/>
    <w:basedOn w:val="DefaultParagraphFont"/>
    <w:link w:val="Footer"/>
    <w:uiPriority w:val="99"/>
    <w:rsid w:val="004452D9"/>
    <w:rPr>
      <w:rFonts w:eastAsia="Times New Roman" w:cs="Times New Roman"/>
      <w:kern w:val="0"/>
      <w14:ligatures w14:val="none"/>
    </w:rPr>
  </w:style>
  <w:style w:type="paragraph" w:styleId="Revision">
    <w:name w:val="Revision"/>
    <w:hidden/>
    <w:uiPriority w:val="99"/>
    <w:semiHidden/>
    <w:rsid w:val="004452D9"/>
    <w:pPr>
      <w:spacing w:after="0" w:line="240" w:lineRule="auto"/>
    </w:pPr>
    <w:rPr>
      <w:rFonts w:eastAsia="Times New Roman" w:cs="Times New Roman"/>
      <w:kern w:val="0"/>
      <w14:ligatures w14:val="none"/>
    </w:rPr>
  </w:style>
  <w:style w:type="table" w:customStyle="1" w:styleId="TableGrid1">
    <w:name w:val="Table Grid1"/>
    <w:basedOn w:val="TableNormal"/>
    <w:next w:val="TableGrid"/>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5AC4"/>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4Char">
    <w:name w:val="Heading 4 Char"/>
    <w:basedOn w:val="DefaultParagraphFont"/>
    <w:link w:val="Heading4"/>
    <w:uiPriority w:val="9"/>
    <w:semiHidden/>
    <w:rsid w:val="000E34C5"/>
    <w:rPr>
      <w:rFonts w:asciiTheme="majorHAnsi" w:eastAsiaTheme="majorEastAsia" w:hAnsiTheme="majorHAnsi" w:cstheme="majorBidi"/>
      <w:i/>
      <w:iCs/>
      <w:color w:val="2F5496" w:themeColor="accent1" w:themeShade="BF"/>
      <w:kern w:val="0"/>
      <w:sz w:val="20"/>
      <w:szCs w:val="20"/>
      <w:lang w:eastAsia="et-EE"/>
      <w14:ligatures w14:val="none"/>
    </w:rPr>
  </w:style>
  <w:style w:type="character" w:styleId="EndnoteReference">
    <w:name w:val="endnote reference"/>
    <w:basedOn w:val="DefaultParagraphFont"/>
    <w:uiPriority w:val="99"/>
    <w:semiHidden/>
    <w:unhideWhenUsed/>
    <w:rsid w:val="007E27D6"/>
    <w:rPr>
      <w:vertAlign w:val="superscript"/>
    </w:rPr>
  </w:style>
  <w:style w:type="character" w:customStyle="1" w:styleId="cf01">
    <w:name w:val="cf01"/>
    <w:basedOn w:val="DefaultParagraphFont"/>
    <w:rsid w:val="00B80EF1"/>
    <w:rPr>
      <w:rFonts w:ascii="Segoe UI" w:hAnsi="Segoe UI" w:cs="Segoe UI" w:hint="default"/>
      <w:sz w:val="18"/>
      <w:szCs w:val="18"/>
    </w:rPr>
  </w:style>
  <w:style w:type="character" w:customStyle="1" w:styleId="cf11">
    <w:name w:val="cf11"/>
    <w:basedOn w:val="DefaultParagraphFont"/>
    <w:rsid w:val="00B80EF1"/>
    <w:rPr>
      <w:rFonts w:ascii="Segoe UI" w:hAnsi="Segoe UI" w:cs="Segoe UI" w:hint="default"/>
      <w:sz w:val="18"/>
      <w:szCs w:val="18"/>
      <w:shd w:val="clear" w:color="auto" w:fill="FFFF00"/>
    </w:rPr>
  </w:style>
  <w:style w:type="character" w:customStyle="1" w:styleId="NoSpacingChar">
    <w:name w:val="No Spacing Char"/>
    <w:basedOn w:val="DefaultParagraphFont"/>
    <w:link w:val="NoSpacing"/>
    <w:uiPriority w:val="1"/>
    <w:locked/>
    <w:rsid w:val="002A5A58"/>
    <w:rPr>
      <w:kern w:val="0"/>
      <w14:ligatures w14:val="none"/>
    </w:rPr>
  </w:style>
  <w:style w:type="character" w:customStyle="1" w:styleId="FootnoteTextChar1">
    <w:name w:val="Footnote Text Char1"/>
    <w:basedOn w:val="DefaultParagraphFont"/>
    <w:rsid w:val="00BF6980"/>
    <w:rPr>
      <w:rFonts w:ascii="Calibri" w:eastAsia="Times New Roman" w:hAnsi="Calibri" w:cs="Calibri"/>
      <w:color w:val="000000"/>
      <w:kern w:val="1"/>
      <w:sz w:val="20"/>
      <w:szCs w:val="20"/>
      <w:lang w:eastAsia="zh-CN"/>
      <w14:ligatures w14:val="none"/>
    </w:rPr>
  </w:style>
  <w:style w:type="paragraph" w:styleId="BodyText">
    <w:name w:val="Body Text"/>
    <w:basedOn w:val="Normal"/>
    <w:link w:val="BodyTextChar"/>
    <w:rsid w:val="003A4EA1"/>
    <w:pPr>
      <w:widowControl w:val="0"/>
      <w:suppressAutoHyphens/>
      <w:autoSpaceDN/>
      <w:spacing w:after="140" w:line="288" w:lineRule="auto"/>
    </w:pPr>
    <w:rPr>
      <w:rFonts w:ascii="Calibri" w:hAnsi="Calibri" w:cs="Calibri"/>
      <w:color w:val="000000"/>
      <w:kern w:val="1"/>
      <w:sz w:val="22"/>
      <w:szCs w:val="22"/>
      <w:lang w:eastAsia="zh-CN"/>
    </w:rPr>
  </w:style>
  <w:style w:type="character" w:customStyle="1" w:styleId="BodyTextChar">
    <w:name w:val="Body Text Char"/>
    <w:basedOn w:val="DefaultParagraphFont"/>
    <w:link w:val="BodyText"/>
    <w:rsid w:val="003A4EA1"/>
    <w:rPr>
      <w:rFonts w:ascii="Calibri" w:eastAsia="Times New Roman" w:hAnsi="Calibri" w:cs="Calibri"/>
      <w:color w:val="000000"/>
      <w:kern w:val="1"/>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9480">
      <w:bodyDiv w:val="1"/>
      <w:marLeft w:val="0"/>
      <w:marRight w:val="0"/>
      <w:marTop w:val="0"/>
      <w:marBottom w:val="0"/>
      <w:divBdr>
        <w:top w:val="none" w:sz="0" w:space="0" w:color="auto"/>
        <w:left w:val="none" w:sz="0" w:space="0" w:color="auto"/>
        <w:bottom w:val="none" w:sz="0" w:space="0" w:color="auto"/>
        <w:right w:val="none" w:sz="0" w:space="0" w:color="auto"/>
      </w:divBdr>
    </w:div>
    <w:div w:id="30227131">
      <w:bodyDiv w:val="1"/>
      <w:marLeft w:val="0"/>
      <w:marRight w:val="0"/>
      <w:marTop w:val="0"/>
      <w:marBottom w:val="0"/>
      <w:divBdr>
        <w:top w:val="none" w:sz="0" w:space="0" w:color="auto"/>
        <w:left w:val="none" w:sz="0" w:space="0" w:color="auto"/>
        <w:bottom w:val="none" w:sz="0" w:space="0" w:color="auto"/>
        <w:right w:val="none" w:sz="0" w:space="0" w:color="auto"/>
      </w:divBdr>
    </w:div>
    <w:div w:id="31654551">
      <w:bodyDiv w:val="1"/>
      <w:marLeft w:val="0"/>
      <w:marRight w:val="0"/>
      <w:marTop w:val="0"/>
      <w:marBottom w:val="0"/>
      <w:divBdr>
        <w:top w:val="none" w:sz="0" w:space="0" w:color="auto"/>
        <w:left w:val="none" w:sz="0" w:space="0" w:color="auto"/>
        <w:bottom w:val="none" w:sz="0" w:space="0" w:color="auto"/>
        <w:right w:val="none" w:sz="0" w:space="0" w:color="auto"/>
      </w:divBdr>
    </w:div>
    <w:div w:id="58215356">
      <w:bodyDiv w:val="1"/>
      <w:marLeft w:val="0"/>
      <w:marRight w:val="0"/>
      <w:marTop w:val="0"/>
      <w:marBottom w:val="0"/>
      <w:divBdr>
        <w:top w:val="none" w:sz="0" w:space="0" w:color="auto"/>
        <w:left w:val="none" w:sz="0" w:space="0" w:color="auto"/>
        <w:bottom w:val="none" w:sz="0" w:space="0" w:color="auto"/>
        <w:right w:val="none" w:sz="0" w:space="0" w:color="auto"/>
      </w:divBdr>
    </w:div>
    <w:div w:id="79372483">
      <w:bodyDiv w:val="1"/>
      <w:marLeft w:val="0"/>
      <w:marRight w:val="0"/>
      <w:marTop w:val="0"/>
      <w:marBottom w:val="0"/>
      <w:divBdr>
        <w:top w:val="none" w:sz="0" w:space="0" w:color="auto"/>
        <w:left w:val="none" w:sz="0" w:space="0" w:color="auto"/>
        <w:bottom w:val="none" w:sz="0" w:space="0" w:color="auto"/>
        <w:right w:val="none" w:sz="0" w:space="0" w:color="auto"/>
      </w:divBdr>
    </w:div>
    <w:div w:id="107356689">
      <w:bodyDiv w:val="1"/>
      <w:marLeft w:val="0"/>
      <w:marRight w:val="0"/>
      <w:marTop w:val="0"/>
      <w:marBottom w:val="0"/>
      <w:divBdr>
        <w:top w:val="none" w:sz="0" w:space="0" w:color="auto"/>
        <w:left w:val="none" w:sz="0" w:space="0" w:color="auto"/>
        <w:bottom w:val="none" w:sz="0" w:space="0" w:color="auto"/>
        <w:right w:val="none" w:sz="0" w:space="0" w:color="auto"/>
      </w:divBdr>
    </w:div>
    <w:div w:id="107552171">
      <w:bodyDiv w:val="1"/>
      <w:marLeft w:val="0"/>
      <w:marRight w:val="0"/>
      <w:marTop w:val="0"/>
      <w:marBottom w:val="0"/>
      <w:divBdr>
        <w:top w:val="none" w:sz="0" w:space="0" w:color="auto"/>
        <w:left w:val="none" w:sz="0" w:space="0" w:color="auto"/>
        <w:bottom w:val="none" w:sz="0" w:space="0" w:color="auto"/>
        <w:right w:val="none" w:sz="0" w:space="0" w:color="auto"/>
      </w:divBdr>
    </w:div>
    <w:div w:id="121076729">
      <w:bodyDiv w:val="1"/>
      <w:marLeft w:val="0"/>
      <w:marRight w:val="0"/>
      <w:marTop w:val="0"/>
      <w:marBottom w:val="0"/>
      <w:divBdr>
        <w:top w:val="none" w:sz="0" w:space="0" w:color="auto"/>
        <w:left w:val="none" w:sz="0" w:space="0" w:color="auto"/>
        <w:bottom w:val="none" w:sz="0" w:space="0" w:color="auto"/>
        <w:right w:val="none" w:sz="0" w:space="0" w:color="auto"/>
      </w:divBdr>
    </w:div>
    <w:div w:id="124394881">
      <w:bodyDiv w:val="1"/>
      <w:marLeft w:val="0"/>
      <w:marRight w:val="0"/>
      <w:marTop w:val="0"/>
      <w:marBottom w:val="0"/>
      <w:divBdr>
        <w:top w:val="none" w:sz="0" w:space="0" w:color="auto"/>
        <w:left w:val="none" w:sz="0" w:space="0" w:color="auto"/>
        <w:bottom w:val="none" w:sz="0" w:space="0" w:color="auto"/>
        <w:right w:val="none" w:sz="0" w:space="0" w:color="auto"/>
      </w:divBdr>
    </w:div>
    <w:div w:id="133917442">
      <w:bodyDiv w:val="1"/>
      <w:marLeft w:val="0"/>
      <w:marRight w:val="0"/>
      <w:marTop w:val="0"/>
      <w:marBottom w:val="0"/>
      <w:divBdr>
        <w:top w:val="none" w:sz="0" w:space="0" w:color="auto"/>
        <w:left w:val="none" w:sz="0" w:space="0" w:color="auto"/>
        <w:bottom w:val="none" w:sz="0" w:space="0" w:color="auto"/>
        <w:right w:val="none" w:sz="0" w:space="0" w:color="auto"/>
      </w:divBdr>
    </w:div>
    <w:div w:id="136145615">
      <w:bodyDiv w:val="1"/>
      <w:marLeft w:val="0"/>
      <w:marRight w:val="0"/>
      <w:marTop w:val="0"/>
      <w:marBottom w:val="0"/>
      <w:divBdr>
        <w:top w:val="none" w:sz="0" w:space="0" w:color="auto"/>
        <w:left w:val="none" w:sz="0" w:space="0" w:color="auto"/>
        <w:bottom w:val="none" w:sz="0" w:space="0" w:color="auto"/>
        <w:right w:val="none" w:sz="0" w:space="0" w:color="auto"/>
      </w:divBdr>
    </w:div>
    <w:div w:id="142504281">
      <w:bodyDiv w:val="1"/>
      <w:marLeft w:val="0"/>
      <w:marRight w:val="0"/>
      <w:marTop w:val="0"/>
      <w:marBottom w:val="0"/>
      <w:divBdr>
        <w:top w:val="none" w:sz="0" w:space="0" w:color="auto"/>
        <w:left w:val="none" w:sz="0" w:space="0" w:color="auto"/>
        <w:bottom w:val="none" w:sz="0" w:space="0" w:color="auto"/>
        <w:right w:val="none" w:sz="0" w:space="0" w:color="auto"/>
      </w:divBdr>
    </w:div>
    <w:div w:id="159659473">
      <w:bodyDiv w:val="1"/>
      <w:marLeft w:val="0"/>
      <w:marRight w:val="0"/>
      <w:marTop w:val="0"/>
      <w:marBottom w:val="0"/>
      <w:divBdr>
        <w:top w:val="none" w:sz="0" w:space="0" w:color="auto"/>
        <w:left w:val="none" w:sz="0" w:space="0" w:color="auto"/>
        <w:bottom w:val="none" w:sz="0" w:space="0" w:color="auto"/>
        <w:right w:val="none" w:sz="0" w:space="0" w:color="auto"/>
      </w:divBdr>
    </w:div>
    <w:div w:id="165172459">
      <w:bodyDiv w:val="1"/>
      <w:marLeft w:val="0"/>
      <w:marRight w:val="0"/>
      <w:marTop w:val="0"/>
      <w:marBottom w:val="0"/>
      <w:divBdr>
        <w:top w:val="none" w:sz="0" w:space="0" w:color="auto"/>
        <w:left w:val="none" w:sz="0" w:space="0" w:color="auto"/>
        <w:bottom w:val="none" w:sz="0" w:space="0" w:color="auto"/>
        <w:right w:val="none" w:sz="0" w:space="0" w:color="auto"/>
      </w:divBdr>
    </w:div>
    <w:div w:id="173112637">
      <w:bodyDiv w:val="1"/>
      <w:marLeft w:val="0"/>
      <w:marRight w:val="0"/>
      <w:marTop w:val="0"/>
      <w:marBottom w:val="0"/>
      <w:divBdr>
        <w:top w:val="none" w:sz="0" w:space="0" w:color="auto"/>
        <w:left w:val="none" w:sz="0" w:space="0" w:color="auto"/>
        <w:bottom w:val="none" w:sz="0" w:space="0" w:color="auto"/>
        <w:right w:val="none" w:sz="0" w:space="0" w:color="auto"/>
      </w:divBdr>
    </w:div>
    <w:div w:id="178087818">
      <w:bodyDiv w:val="1"/>
      <w:marLeft w:val="0"/>
      <w:marRight w:val="0"/>
      <w:marTop w:val="0"/>
      <w:marBottom w:val="0"/>
      <w:divBdr>
        <w:top w:val="none" w:sz="0" w:space="0" w:color="auto"/>
        <w:left w:val="none" w:sz="0" w:space="0" w:color="auto"/>
        <w:bottom w:val="none" w:sz="0" w:space="0" w:color="auto"/>
        <w:right w:val="none" w:sz="0" w:space="0" w:color="auto"/>
      </w:divBdr>
    </w:div>
    <w:div w:id="200553736">
      <w:bodyDiv w:val="1"/>
      <w:marLeft w:val="0"/>
      <w:marRight w:val="0"/>
      <w:marTop w:val="0"/>
      <w:marBottom w:val="0"/>
      <w:divBdr>
        <w:top w:val="none" w:sz="0" w:space="0" w:color="auto"/>
        <w:left w:val="none" w:sz="0" w:space="0" w:color="auto"/>
        <w:bottom w:val="none" w:sz="0" w:space="0" w:color="auto"/>
        <w:right w:val="none" w:sz="0" w:space="0" w:color="auto"/>
      </w:divBdr>
    </w:div>
    <w:div w:id="208155578">
      <w:bodyDiv w:val="1"/>
      <w:marLeft w:val="0"/>
      <w:marRight w:val="0"/>
      <w:marTop w:val="0"/>
      <w:marBottom w:val="0"/>
      <w:divBdr>
        <w:top w:val="none" w:sz="0" w:space="0" w:color="auto"/>
        <w:left w:val="none" w:sz="0" w:space="0" w:color="auto"/>
        <w:bottom w:val="none" w:sz="0" w:space="0" w:color="auto"/>
        <w:right w:val="none" w:sz="0" w:space="0" w:color="auto"/>
      </w:divBdr>
    </w:div>
    <w:div w:id="209466363">
      <w:bodyDiv w:val="1"/>
      <w:marLeft w:val="0"/>
      <w:marRight w:val="0"/>
      <w:marTop w:val="0"/>
      <w:marBottom w:val="0"/>
      <w:divBdr>
        <w:top w:val="none" w:sz="0" w:space="0" w:color="auto"/>
        <w:left w:val="none" w:sz="0" w:space="0" w:color="auto"/>
        <w:bottom w:val="none" w:sz="0" w:space="0" w:color="auto"/>
        <w:right w:val="none" w:sz="0" w:space="0" w:color="auto"/>
      </w:divBdr>
    </w:div>
    <w:div w:id="213322280">
      <w:bodyDiv w:val="1"/>
      <w:marLeft w:val="0"/>
      <w:marRight w:val="0"/>
      <w:marTop w:val="0"/>
      <w:marBottom w:val="0"/>
      <w:divBdr>
        <w:top w:val="none" w:sz="0" w:space="0" w:color="auto"/>
        <w:left w:val="none" w:sz="0" w:space="0" w:color="auto"/>
        <w:bottom w:val="none" w:sz="0" w:space="0" w:color="auto"/>
        <w:right w:val="none" w:sz="0" w:space="0" w:color="auto"/>
      </w:divBdr>
    </w:div>
    <w:div w:id="214240919">
      <w:bodyDiv w:val="1"/>
      <w:marLeft w:val="0"/>
      <w:marRight w:val="0"/>
      <w:marTop w:val="0"/>
      <w:marBottom w:val="0"/>
      <w:divBdr>
        <w:top w:val="none" w:sz="0" w:space="0" w:color="auto"/>
        <w:left w:val="none" w:sz="0" w:space="0" w:color="auto"/>
        <w:bottom w:val="none" w:sz="0" w:space="0" w:color="auto"/>
        <w:right w:val="none" w:sz="0" w:space="0" w:color="auto"/>
      </w:divBdr>
    </w:div>
    <w:div w:id="224419325">
      <w:bodyDiv w:val="1"/>
      <w:marLeft w:val="0"/>
      <w:marRight w:val="0"/>
      <w:marTop w:val="0"/>
      <w:marBottom w:val="0"/>
      <w:divBdr>
        <w:top w:val="none" w:sz="0" w:space="0" w:color="auto"/>
        <w:left w:val="none" w:sz="0" w:space="0" w:color="auto"/>
        <w:bottom w:val="none" w:sz="0" w:space="0" w:color="auto"/>
        <w:right w:val="none" w:sz="0" w:space="0" w:color="auto"/>
      </w:divBdr>
    </w:div>
    <w:div w:id="227497655">
      <w:bodyDiv w:val="1"/>
      <w:marLeft w:val="0"/>
      <w:marRight w:val="0"/>
      <w:marTop w:val="0"/>
      <w:marBottom w:val="0"/>
      <w:divBdr>
        <w:top w:val="none" w:sz="0" w:space="0" w:color="auto"/>
        <w:left w:val="none" w:sz="0" w:space="0" w:color="auto"/>
        <w:bottom w:val="none" w:sz="0" w:space="0" w:color="auto"/>
        <w:right w:val="none" w:sz="0" w:space="0" w:color="auto"/>
      </w:divBdr>
    </w:div>
    <w:div w:id="245573810">
      <w:bodyDiv w:val="1"/>
      <w:marLeft w:val="0"/>
      <w:marRight w:val="0"/>
      <w:marTop w:val="0"/>
      <w:marBottom w:val="0"/>
      <w:divBdr>
        <w:top w:val="none" w:sz="0" w:space="0" w:color="auto"/>
        <w:left w:val="none" w:sz="0" w:space="0" w:color="auto"/>
        <w:bottom w:val="none" w:sz="0" w:space="0" w:color="auto"/>
        <w:right w:val="none" w:sz="0" w:space="0" w:color="auto"/>
      </w:divBdr>
    </w:div>
    <w:div w:id="258374307">
      <w:bodyDiv w:val="1"/>
      <w:marLeft w:val="0"/>
      <w:marRight w:val="0"/>
      <w:marTop w:val="0"/>
      <w:marBottom w:val="0"/>
      <w:divBdr>
        <w:top w:val="none" w:sz="0" w:space="0" w:color="auto"/>
        <w:left w:val="none" w:sz="0" w:space="0" w:color="auto"/>
        <w:bottom w:val="none" w:sz="0" w:space="0" w:color="auto"/>
        <w:right w:val="none" w:sz="0" w:space="0" w:color="auto"/>
      </w:divBdr>
    </w:div>
    <w:div w:id="265424802">
      <w:bodyDiv w:val="1"/>
      <w:marLeft w:val="0"/>
      <w:marRight w:val="0"/>
      <w:marTop w:val="0"/>
      <w:marBottom w:val="0"/>
      <w:divBdr>
        <w:top w:val="none" w:sz="0" w:space="0" w:color="auto"/>
        <w:left w:val="none" w:sz="0" w:space="0" w:color="auto"/>
        <w:bottom w:val="none" w:sz="0" w:space="0" w:color="auto"/>
        <w:right w:val="none" w:sz="0" w:space="0" w:color="auto"/>
      </w:divBdr>
    </w:div>
    <w:div w:id="266352608">
      <w:bodyDiv w:val="1"/>
      <w:marLeft w:val="0"/>
      <w:marRight w:val="0"/>
      <w:marTop w:val="0"/>
      <w:marBottom w:val="0"/>
      <w:divBdr>
        <w:top w:val="none" w:sz="0" w:space="0" w:color="auto"/>
        <w:left w:val="none" w:sz="0" w:space="0" w:color="auto"/>
        <w:bottom w:val="none" w:sz="0" w:space="0" w:color="auto"/>
        <w:right w:val="none" w:sz="0" w:space="0" w:color="auto"/>
      </w:divBdr>
    </w:div>
    <w:div w:id="269119357">
      <w:bodyDiv w:val="1"/>
      <w:marLeft w:val="0"/>
      <w:marRight w:val="0"/>
      <w:marTop w:val="0"/>
      <w:marBottom w:val="0"/>
      <w:divBdr>
        <w:top w:val="none" w:sz="0" w:space="0" w:color="auto"/>
        <w:left w:val="none" w:sz="0" w:space="0" w:color="auto"/>
        <w:bottom w:val="none" w:sz="0" w:space="0" w:color="auto"/>
        <w:right w:val="none" w:sz="0" w:space="0" w:color="auto"/>
      </w:divBdr>
    </w:div>
    <w:div w:id="270819453">
      <w:bodyDiv w:val="1"/>
      <w:marLeft w:val="0"/>
      <w:marRight w:val="0"/>
      <w:marTop w:val="0"/>
      <w:marBottom w:val="0"/>
      <w:divBdr>
        <w:top w:val="none" w:sz="0" w:space="0" w:color="auto"/>
        <w:left w:val="none" w:sz="0" w:space="0" w:color="auto"/>
        <w:bottom w:val="none" w:sz="0" w:space="0" w:color="auto"/>
        <w:right w:val="none" w:sz="0" w:space="0" w:color="auto"/>
      </w:divBdr>
    </w:div>
    <w:div w:id="271977244">
      <w:bodyDiv w:val="1"/>
      <w:marLeft w:val="0"/>
      <w:marRight w:val="0"/>
      <w:marTop w:val="0"/>
      <w:marBottom w:val="0"/>
      <w:divBdr>
        <w:top w:val="none" w:sz="0" w:space="0" w:color="auto"/>
        <w:left w:val="none" w:sz="0" w:space="0" w:color="auto"/>
        <w:bottom w:val="none" w:sz="0" w:space="0" w:color="auto"/>
        <w:right w:val="none" w:sz="0" w:space="0" w:color="auto"/>
      </w:divBdr>
    </w:div>
    <w:div w:id="289558668">
      <w:bodyDiv w:val="1"/>
      <w:marLeft w:val="0"/>
      <w:marRight w:val="0"/>
      <w:marTop w:val="0"/>
      <w:marBottom w:val="0"/>
      <w:divBdr>
        <w:top w:val="none" w:sz="0" w:space="0" w:color="auto"/>
        <w:left w:val="none" w:sz="0" w:space="0" w:color="auto"/>
        <w:bottom w:val="none" w:sz="0" w:space="0" w:color="auto"/>
        <w:right w:val="none" w:sz="0" w:space="0" w:color="auto"/>
      </w:divBdr>
    </w:div>
    <w:div w:id="289938419">
      <w:bodyDiv w:val="1"/>
      <w:marLeft w:val="0"/>
      <w:marRight w:val="0"/>
      <w:marTop w:val="0"/>
      <w:marBottom w:val="0"/>
      <w:divBdr>
        <w:top w:val="none" w:sz="0" w:space="0" w:color="auto"/>
        <w:left w:val="none" w:sz="0" w:space="0" w:color="auto"/>
        <w:bottom w:val="none" w:sz="0" w:space="0" w:color="auto"/>
        <w:right w:val="none" w:sz="0" w:space="0" w:color="auto"/>
      </w:divBdr>
    </w:div>
    <w:div w:id="334114615">
      <w:bodyDiv w:val="1"/>
      <w:marLeft w:val="0"/>
      <w:marRight w:val="0"/>
      <w:marTop w:val="0"/>
      <w:marBottom w:val="0"/>
      <w:divBdr>
        <w:top w:val="none" w:sz="0" w:space="0" w:color="auto"/>
        <w:left w:val="none" w:sz="0" w:space="0" w:color="auto"/>
        <w:bottom w:val="none" w:sz="0" w:space="0" w:color="auto"/>
        <w:right w:val="none" w:sz="0" w:space="0" w:color="auto"/>
      </w:divBdr>
    </w:div>
    <w:div w:id="338049321">
      <w:bodyDiv w:val="1"/>
      <w:marLeft w:val="0"/>
      <w:marRight w:val="0"/>
      <w:marTop w:val="0"/>
      <w:marBottom w:val="0"/>
      <w:divBdr>
        <w:top w:val="none" w:sz="0" w:space="0" w:color="auto"/>
        <w:left w:val="none" w:sz="0" w:space="0" w:color="auto"/>
        <w:bottom w:val="none" w:sz="0" w:space="0" w:color="auto"/>
        <w:right w:val="none" w:sz="0" w:space="0" w:color="auto"/>
      </w:divBdr>
    </w:div>
    <w:div w:id="347759877">
      <w:bodyDiv w:val="1"/>
      <w:marLeft w:val="0"/>
      <w:marRight w:val="0"/>
      <w:marTop w:val="0"/>
      <w:marBottom w:val="0"/>
      <w:divBdr>
        <w:top w:val="none" w:sz="0" w:space="0" w:color="auto"/>
        <w:left w:val="none" w:sz="0" w:space="0" w:color="auto"/>
        <w:bottom w:val="none" w:sz="0" w:space="0" w:color="auto"/>
        <w:right w:val="none" w:sz="0" w:space="0" w:color="auto"/>
      </w:divBdr>
    </w:div>
    <w:div w:id="357047290">
      <w:bodyDiv w:val="1"/>
      <w:marLeft w:val="0"/>
      <w:marRight w:val="0"/>
      <w:marTop w:val="0"/>
      <w:marBottom w:val="0"/>
      <w:divBdr>
        <w:top w:val="none" w:sz="0" w:space="0" w:color="auto"/>
        <w:left w:val="none" w:sz="0" w:space="0" w:color="auto"/>
        <w:bottom w:val="none" w:sz="0" w:space="0" w:color="auto"/>
        <w:right w:val="none" w:sz="0" w:space="0" w:color="auto"/>
      </w:divBdr>
    </w:div>
    <w:div w:id="388917883">
      <w:bodyDiv w:val="1"/>
      <w:marLeft w:val="0"/>
      <w:marRight w:val="0"/>
      <w:marTop w:val="0"/>
      <w:marBottom w:val="0"/>
      <w:divBdr>
        <w:top w:val="none" w:sz="0" w:space="0" w:color="auto"/>
        <w:left w:val="none" w:sz="0" w:space="0" w:color="auto"/>
        <w:bottom w:val="none" w:sz="0" w:space="0" w:color="auto"/>
        <w:right w:val="none" w:sz="0" w:space="0" w:color="auto"/>
      </w:divBdr>
    </w:div>
    <w:div w:id="401342759">
      <w:bodyDiv w:val="1"/>
      <w:marLeft w:val="0"/>
      <w:marRight w:val="0"/>
      <w:marTop w:val="0"/>
      <w:marBottom w:val="0"/>
      <w:divBdr>
        <w:top w:val="none" w:sz="0" w:space="0" w:color="auto"/>
        <w:left w:val="none" w:sz="0" w:space="0" w:color="auto"/>
        <w:bottom w:val="none" w:sz="0" w:space="0" w:color="auto"/>
        <w:right w:val="none" w:sz="0" w:space="0" w:color="auto"/>
      </w:divBdr>
    </w:div>
    <w:div w:id="402683182">
      <w:bodyDiv w:val="1"/>
      <w:marLeft w:val="0"/>
      <w:marRight w:val="0"/>
      <w:marTop w:val="0"/>
      <w:marBottom w:val="0"/>
      <w:divBdr>
        <w:top w:val="none" w:sz="0" w:space="0" w:color="auto"/>
        <w:left w:val="none" w:sz="0" w:space="0" w:color="auto"/>
        <w:bottom w:val="none" w:sz="0" w:space="0" w:color="auto"/>
        <w:right w:val="none" w:sz="0" w:space="0" w:color="auto"/>
      </w:divBdr>
    </w:div>
    <w:div w:id="429736113">
      <w:bodyDiv w:val="1"/>
      <w:marLeft w:val="0"/>
      <w:marRight w:val="0"/>
      <w:marTop w:val="0"/>
      <w:marBottom w:val="0"/>
      <w:divBdr>
        <w:top w:val="none" w:sz="0" w:space="0" w:color="auto"/>
        <w:left w:val="none" w:sz="0" w:space="0" w:color="auto"/>
        <w:bottom w:val="none" w:sz="0" w:space="0" w:color="auto"/>
        <w:right w:val="none" w:sz="0" w:space="0" w:color="auto"/>
      </w:divBdr>
    </w:div>
    <w:div w:id="436408259">
      <w:bodyDiv w:val="1"/>
      <w:marLeft w:val="0"/>
      <w:marRight w:val="0"/>
      <w:marTop w:val="0"/>
      <w:marBottom w:val="0"/>
      <w:divBdr>
        <w:top w:val="none" w:sz="0" w:space="0" w:color="auto"/>
        <w:left w:val="none" w:sz="0" w:space="0" w:color="auto"/>
        <w:bottom w:val="none" w:sz="0" w:space="0" w:color="auto"/>
        <w:right w:val="none" w:sz="0" w:space="0" w:color="auto"/>
      </w:divBdr>
    </w:div>
    <w:div w:id="438916887">
      <w:bodyDiv w:val="1"/>
      <w:marLeft w:val="0"/>
      <w:marRight w:val="0"/>
      <w:marTop w:val="0"/>
      <w:marBottom w:val="0"/>
      <w:divBdr>
        <w:top w:val="none" w:sz="0" w:space="0" w:color="auto"/>
        <w:left w:val="none" w:sz="0" w:space="0" w:color="auto"/>
        <w:bottom w:val="none" w:sz="0" w:space="0" w:color="auto"/>
        <w:right w:val="none" w:sz="0" w:space="0" w:color="auto"/>
      </w:divBdr>
    </w:div>
    <w:div w:id="440422347">
      <w:bodyDiv w:val="1"/>
      <w:marLeft w:val="0"/>
      <w:marRight w:val="0"/>
      <w:marTop w:val="0"/>
      <w:marBottom w:val="0"/>
      <w:divBdr>
        <w:top w:val="none" w:sz="0" w:space="0" w:color="auto"/>
        <w:left w:val="none" w:sz="0" w:space="0" w:color="auto"/>
        <w:bottom w:val="none" w:sz="0" w:space="0" w:color="auto"/>
        <w:right w:val="none" w:sz="0" w:space="0" w:color="auto"/>
      </w:divBdr>
    </w:div>
    <w:div w:id="447889992">
      <w:bodyDiv w:val="1"/>
      <w:marLeft w:val="0"/>
      <w:marRight w:val="0"/>
      <w:marTop w:val="0"/>
      <w:marBottom w:val="0"/>
      <w:divBdr>
        <w:top w:val="none" w:sz="0" w:space="0" w:color="auto"/>
        <w:left w:val="none" w:sz="0" w:space="0" w:color="auto"/>
        <w:bottom w:val="none" w:sz="0" w:space="0" w:color="auto"/>
        <w:right w:val="none" w:sz="0" w:space="0" w:color="auto"/>
      </w:divBdr>
    </w:div>
    <w:div w:id="457796669">
      <w:bodyDiv w:val="1"/>
      <w:marLeft w:val="0"/>
      <w:marRight w:val="0"/>
      <w:marTop w:val="0"/>
      <w:marBottom w:val="0"/>
      <w:divBdr>
        <w:top w:val="none" w:sz="0" w:space="0" w:color="auto"/>
        <w:left w:val="none" w:sz="0" w:space="0" w:color="auto"/>
        <w:bottom w:val="none" w:sz="0" w:space="0" w:color="auto"/>
        <w:right w:val="none" w:sz="0" w:space="0" w:color="auto"/>
      </w:divBdr>
    </w:div>
    <w:div w:id="463887241">
      <w:bodyDiv w:val="1"/>
      <w:marLeft w:val="0"/>
      <w:marRight w:val="0"/>
      <w:marTop w:val="0"/>
      <w:marBottom w:val="0"/>
      <w:divBdr>
        <w:top w:val="none" w:sz="0" w:space="0" w:color="auto"/>
        <w:left w:val="none" w:sz="0" w:space="0" w:color="auto"/>
        <w:bottom w:val="none" w:sz="0" w:space="0" w:color="auto"/>
        <w:right w:val="none" w:sz="0" w:space="0" w:color="auto"/>
      </w:divBdr>
    </w:div>
    <w:div w:id="472874889">
      <w:bodyDiv w:val="1"/>
      <w:marLeft w:val="0"/>
      <w:marRight w:val="0"/>
      <w:marTop w:val="0"/>
      <w:marBottom w:val="0"/>
      <w:divBdr>
        <w:top w:val="none" w:sz="0" w:space="0" w:color="auto"/>
        <w:left w:val="none" w:sz="0" w:space="0" w:color="auto"/>
        <w:bottom w:val="none" w:sz="0" w:space="0" w:color="auto"/>
        <w:right w:val="none" w:sz="0" w:space="0" w:color="auto"/>
      </w:divBdr>
    </w:div>
    <w:div w:id="480192159">
      <w:bodyDiv w:val="1"/>
      <w:marLeft w:val="0"/>
      <w:marRight w:val="0"/>
      <w:marTop w:val="0"/>
      <w:marBottom w:val="0"/>
      <w:divBdr>
        <w:top w:val="none" w:sz="0" w:space="0" w:color="auto"/>
        <w:left w:val="none" w:sz="0" w:space="0" w:color="auto"/>
        <w:bottom w:val="none" w:sz="0" w:space="0" w:color="auto"/>
        <w:right w:val="none" w:sz="0" w:space="0" w:color="auto"/>
      </w:divBdr>
    </w:div>
    <w:div w:id="481236750">
      <w:bodyDiv w:val="1"/>
      <w:marLeft w:val="0"/>
      <w:marRight w:val="0"/>
      <w:marTop w:val="0"/>
      <w:marBottom w:val="0"/>
      <w:divBdr>
        <w:top w:val="none" w:sz="0" w:space="0" w:color="auto"/>
        <w:left w:val="none" w:sz="0" w:space="0" w:color="auto"/>
        <w:bottom w:val="none" w:sz="0" w:space="0" w:color="auto"/>
        <w:right w:val="none" w:sz="0" w:space="0" w:color="auto"/>
      </w:divBdr>
    </w:div>
    <w:div w:id="482626268">
      <w:bodyDiv w:val="1"/>
      <w:marLeft w:val="0"/>
      <w:marRight w:val="0"/>
      <w:marTop w:val="0"/>
      <w:marBottom w:val="0"/>
      <w:divBdr>
        <w:top w:val="none" w:sz="0" w:space="0" w:color="auto"/>
        <w:left w:val="none" w:sz="0" w:space="0" w:color="auto"/>
        <w:bottom w:val="none" w:sz="0" w:space="0" w:color="auto"/>
        <w:right w:val="none" w:sz="0" w:space="0" w:color="auto"/>
      </w:divBdr>
    </w:div>
    <w:div w:id="491413606">
      <w:bodyDiv w:val="1"/>
      <w:marLeft w:val="0"/>
      <w:marRight w:val="0"/>
      <w:marTop w:val="0"/>
      <w:marBottom w:val="0"/>
      <w:divBdr>
        <w:top w:val="none" w:sz="0" w:space="0" w:color="auto"/>
        <w:left w:val="none" w:sz="0" w:space="0" w:color="auto"/>
        <w:bottom w:val="none" w:sz="0" w:space="0" w:color="auto"/>
        <w:right w:val="none" w:sz="0" w:space="0" w:color="auto"/>
      </w:divBdr>
    </w:div>
    <w:div w:id="502478514">
      <w:bodyDiv w:val="1"/>
      <w:marLeft w:val="0"/>
      <w:marRight w:val="0"/>
      <w:marTop w:val="0"/>
      <w:marBottom w:val="0"/>
      <w:divBdr>
        <w:top w:val="none" w:sz="0" w:space="0" w:color="auto"/>
        <w:left w:val="none" w:sz="0" w:space="0" w:color="auto"/>
        <w:bottom w:val="none" w:sz="0" w:space="0" w:color="auto"/>
        <w:right w:val="none" w:sz="0" w:space="0" w:color="auto"/>
      </w:divBdr>
    </w:div>
    <w:div w:id="546331927">
      <w:bodyDiv w:val="1"/>
      <w:marLeft w:val="0"/>
      <w:marRight w:val="0"/>
      <w:marTop w:val="0"/>
      <w:marBottom w:val="0"/>
      <w:divBdr>
        <w:top w:val="none" w:sz="0" w:space="0" w:color="auto"/>
        <w:left w:val="none" w:sz="0" w:space="0" w:color="auto"/>
        <w:bottom w:val="none" w:sz="0" w:space="0" w:color="auto"/>
        <w:right w:val="none" w:sz="0" w:space="0" w:color="auto"/>
      </w:divBdr>
    </w:div>
    <w:div w:id="579558424">
      <w:bodyDiv w:val="1"/>
      <w:marLeft w:val="0"/>
      <w:marRight w:val="0"/>
      <w:marTop w:val="0"/>
      <w:marBottom w:val="0"/>
      <w:divBdr>
        <w:top w:val="none" w:sz="0" w:space="0" w:color="auto"/>
        <w:left w:val="none" w:sz="0" w:space="0" w:color="auto"/>
        <w:bottom w:val="none" w:sz="0" w:space="0" w:color="auto"/>
        <w:right w:val="none" w:sz="0" w:space="0" w:color="auto"/>
      </w:divBdr>
    </w:div>
    <w:div w:id="582110786">
      <w:bodyDiv w:val="1"/>
      <w:marLeft w:val="0"/>
      <w:marRight w:val="0"/>
      <w:marTop w:val="0"/>
      <w:marBottom w:val="0"/>
      <w:divBdr>
        <w:top w:val="none" w:sz="0" w:space="0" w:color="auto"/>
        <w:left w:val="none" w:sz="0" w:space="0" w:color="auto"/>
        <w:bottom w:val="none" w:sz="0" w:space="0" w:color="auto"/>
        <w:right w:val="none" w:sz="0" w:space="0" w:color="auto"/>
      </w:divBdr>
    </w:div>
    <w:div w:id="585457233">
      <w:bodyDiv w:val="1"/>
      <w:marLeft w:val="0"/>
      <w:marRight w:val="0"/>
      <w:marTop w:val="0"/>
      <w:marBottom w:val="0"/>
      <w:divBdr>
        <w:top w:val="none" w:sz="0" w:space="0" w:color="auto"/>
        <w:left w:val="none" w:sz="0" w:space="0" w:color="auto"/>
        <w:bottom w:val="none" w:sz="0" w:space="0" w:color="auto"/>
        <w:right w:val="none" w:sz="0" w:space="0" w:color="auto"/>
      </w:divBdr>
    </w:div>
    <w:div w:id="586420781">
      <w:bodyDiv w:val="1"/>
      <w:marLeft w:val="0"/>
      <w:marRight w:val="0"/>
      <w:marTop w:val="0"/>
      <w:marBottom w:val="0"/>
      <w:divBdr>
        <w:top w:val="none" w:sz="0" w:space="0" w:color="auto"/>
        <w:left w:val="none" w:sz="0" w:space="0" w:color="auto"/>
        <w:bottom w:val="none" w:sz="0" w:space="0" w:color="auto"/>
        <w:right w:val="none" w:sz="0" w:space="0" w:color="auto"/>
      </w:divBdr>
    </w:div>
    <w:div w:id="591397858">
      <w:bodyDiv w:val="1"/>
      <w:marLeft w:val="0"/>
      <w:marRight w:val="0"/>
      <w:marTop w:val="0"/>
      <w:marBottom w:val="0"/>
      <w:divBdr>
        <w:top w:val="none" w:sz="0" w:space="0" w:color="auto"/>
        <w:left w:val="none" w:sz="0" w:space="0" w:color="auto"/>
        <w:bottom w:val="none" w:sz="0" w:space="0" w:color="auto"/>
        <w:right w:val="none" w:sz="0" w:space="0" w:color="auto"/>
      </w:divBdr>
    </w:div>
    <w:div w:id="605121414">
      <w:bodyDiv w:val="1"/>
      <w:marLeft w:val="0"/>
      <w:marRight w:val="0"/>
      <w:marTop w:val="0"/>
      <w:marBottom w:val="0"/>
      <w:divBdr>
        <w:top w:val="none" w:sz="0" w:space="0" w:color="auto"/>
        <w:left w:val="none" w:sz="0" w:space="0" w:color="auto"/>
        <w:bottom w:val="none" w:sz="0" w:space="0" w:color="auto"/>
        <w:right w:val="none" w:sz="0" w:space="0" w:color="auto"/>
      </w:divBdr>
    </w:div>
    <w:div w:id="614798204">
      <w:bodyDiv w:val="1"/>
      <w:marLeft w:val="0"/>
      <w:marRight w:val="0"/>
      <w:marTop w:val="0"/>
      <w:marBottom w:val="0"/>
      <w:divBdr>
        <w:top w:val="none" w:sz="0" w:space="0" w:color="auto"/>
        <w:left w:val="none" w:sz="0" w:space="0" w:color="auto"/>
        <w:bottom w:val="none" w:sz="0" w:space="0" w:color="auto"/>
        <w:right w:val="none" w:sz="0" w:space="0" w:color="auto"/>
      </w:divBdr>
    </w:div>
    <w:div w:id="618415693">
      <w:bodyDiv w:val="1"/>
      <w:marLeft w:val="0"/>
      <w:marRight w:val="0"/>
      <w:marTop w:val="0"/>
      <w:marBottom w:val="0"/>
      <w:divBdr>
        <w:top w:val="none" w:sz="0" w:space="0" w:color="auto"/>
        <w:left w:val="none" w:sz="0" w:space="0" w:color="auto"/>
        <w:bottom w:val="none" w:sz="0" w:space="0" w:color="auto"/>
        <w:right w:val="none" w:sz="0" w:space="0" w:color="auto"/>
      </w:divBdr>
    </w:div>
    <w:div w:id="643050719">
      <w:bodyDiv w:val="1"/>
      <w:marLeft w:val="0"/>
      <w:marRight w:val="0"/>
      <w:marTop w:val="0"/>
      <w:marBottom w:val="0"/>
      <w:divBdr>
        <w:top w:val="none" w:sz="0" w:space="0" w:color="auto"/>
        <w:left w:val="none" w:sz="0" w:space="0" w:color="auto"/>
        <w:bottom w:val="none" w:sz="0" w:space="0" w:color="auto"/>
        <w:right w:val="none" w:sz="0" w:space="0" w:color="auto"/>
      </w:divBdr>
    </w:div>
    <w:div w:id="669334753">
      <w:bodyDiv w:val="1"/>
      <w:marLeft w:val="0"/>
      <w:marRight w:val="0"/>
      <w:marTop w:val="0"/>
      <w:marBottom w:val="0"/>
      <w:divBdr>
        <w:top w:val="none" w:sz="0" w:space="0" w:color="auto"/>
        <w:left w:val="none" w:sz="0" w:space="0" w:color="auto"/>
        <w:bottom w:val="none" w:sz="0" w:space="0" w:color="auto"/>
        <w:right w:val="none" w:sz="0" w:space="0" w:color="auto"/>
      </w:divBdr>
    </w:div>
    <w:div w:id="673187941">
      <w:bodyDiv w:val="1"/>
      <w:marLeft w:val="0"/>
      <w:marRight w:val="0"/>
      <w:marTop w:val="0"/>
      <w:marBottom w:val="0"/>
      <w:divBdr>
        <w:top w:val="none" w:sz="0" w:space="0" w:color="auto"/>
        <w:left w:val="none" w:sz="0" w:space="0" w:color="auto"/>
        <w:bottom w:val="none" w:sz="0" w:space="0" w:color="auto"/>
        <w:right w:val="none" w:sz="0" w:space="0" w:color="auto"/>
      </w:divBdr>
    </w:div>
    <w:div w:id="700740295">
      <w:bodyDiv w:val="1"/>
      <w:marLeft w:val="0"/>
      <w:marRight w:val="0"/>
      <w:marTop w:val="0"/>
      <w:marBottom w:val="0"/>
      <w:divBdr>
        <w:top w:val="none" w:sz="0" w:space="0" w:color="auto"/>
        <w:left w:val="none" w:sz="0" w:space="0" w:color="auto"/>
        <w:bottom w:val="none" w:sz="0" w:space="0" w:color="auto"/>
        <w:right w:val="none" w:sz="0" w:space="0" w:color="auto"/>
      </w:divBdr>
    </w:div>
    <w:div w:id="703946933">
      <w:bodyDiv w:val="1"/>
      <w:marLeft w:val="0"/>
      <w:marRight w:val="0"/>
      <w:marTop w:val="0"/>
      <w:marBottom w:val="0"/>
      <w:divBdr>
        <w:top w:val="none" w:sz="0" w:space="0" w:color="auto"/>
        <w:left w:val="none" w:sz="0" w:space="0" w:color="auto"/>
        <w:bottom w:val="none" w:sz="0" w:space="0" w:color="auto"/>
        <w:right w:val="none" w:sz="0" w:space="0" w:color="auto"/>
      </w:divBdr>
    </w:div>
    <w:div w:id="706181234">
      <w:bodyDiv w:val="1"/>
      <w:marLeft w:val="0"/>
      <w:marRight w:val="0"/>
      <w:marTop w:val="0"/>
      <w:marBottom w:val="0"/>
      <w:divBdr>
        <w:top w:val="none" w:sz="0" w:space="0" w:color="auto"/>
        <w:left w:val="none" w:sz="0" w:space="0" w:color="auto"/>
        <w:bottom w:val="none" w:sz="0" w:space="0" w:color="auto"/>
        <w:right w:val="none" w:sz="0" w:space="0" w:color="auto"/>
      </w:divBdr>
    </w:div>
    <w:div w:id="708650227">
      <w:bodyDiv w:val="1"/>
      <w:marLeft w:val="0"/>
      <w:marRight w:val="0"/>
      <w:marTop w:val="0"/>
      <w:marBottom w:val="0"/>
      <w:divBdr>
        <w:top w:val="none" w:sz="0" w:space="0" w:color="auto"/>
        <w:left w:val="none" w:sz="0" w:space="0" w:color="auto"/>
        <w:bottom w:val="none" w:sz="0" w:space="0" w:color="auto"/>
        <w:right w:val="none" w:sz="0" w:space="0" w:color="auto"/>
      </w:divBdr>
    </w:div>
    <w:div w:id="733240153">
      <w:bodyDiv w:val="1"/>
      <w:marLeft w:val="0"/>
      <w:marRight w:val="0"/>
      <w:marTop w:val="0"/>
      <w:marBottom w:val="0"/>
      <w:divBdr>
        <w:top w:val="none" w:sz="0" w:space="0" w:color="auto"/>
        <w:left w:val="none" w:sz="0" w:space="0" w:color="auto"/>
        <w:bottom w:val="none" w:sz="0" w:space="0" w:color="auto"/>
        <w:right w:val="none" w:sz="0" w:space="0" w:color="auto"/>
      </w:divBdr>
    </w:div>
    <w:div w:id="746267682">
      <w:bodyDiv w:val="1"/>
      <w:marLeft w:val="0"/>
      <w:marRight w:val="0"/>
      <w:marTop w:val="0"/>
      <w:marBottom w:val="0"/>
      <w:divBdr>
        <w:top w:val="none" w:sz="0" w:space="0" w:color="auto"/>
        <w:left w:val="none" w:sz="0" w:space="0" w:color="auto"/>
        <w:bottom w:val="none" w:sz="0" w:space="0" w:color="auto"/>
        <w:right w:val="none" w:sz="0" w:space="0" w:color="auto"/>
      </w:divBdr>
    </w:div>
    <w:div w:id="747578558">
      <w:bodyDiv w:val="1"/>
      <w:marLeft w:val="0"/>
      <w:marRight w:val="0"/>
      <w:marTop w:val="0"/>
      <w:marBottom w:val="0"/>
      <w:divBdr>
        <w:top w:val="none" w:sz="0" w:space="0" w:color="auto"/>
        <w:left w:val="none" w:sz="0" w:space="0" w:color="auto"/>
        <w:bottom w:val="none" w:sz="0" w:space="0" w:color="auto"/>
        <w:right w:val="none" w:sz="0" w:space="0" w:color="auto"/>
      </w:divBdr>
    </w:div>
    <w:div w:id="758990066">
      <w:bodyDiv w:val="1"/>
      <w:marLeft w:val="0"/>
      <w:marRight w:val="0"/>
      <w:marTop w:val="0"/>
      <w:marBottom w:val="0"/>
      <w:divBdr>
        <w:top w:val="none" w:sz="0" w:space="0" w:color="auto"/>
        <w:left w:val="none" w:sz="0" w:space="0" w:color="auto"/>
        <w:bottom w:val="none" w:sz="0" w:space="0" w:color="auto"/>
        <w:right w:val="none" w:sz="0" w:space="0" w:color="auto"/>
      </w:divBdr>
    </w:div>
    <w:div w:id="764692225">
      <w:bodyDiv w:val="1"/>
      <w:marLeft w:val="0"/>
      <w:marRight w:val="0"/>
      <w:marTop w:val="0"/>
      <w:marBottom w:val="0"/>
      <w:divBdr>
        <w:top w:val="none" w:sz="0" w:space="0" w:color="auto"/>
        <w:left w:val="none" w:sz="0" w:space="0" w:color="auto"/>
        <w:bottom w:val="none" w:sz="0" w:space="0" w:color="auto"/>
        <w:right w:val="none" w:sz="0" w:space="0" w:color="auto"/>
      </w:divBdr>
    </w:div>
    <w:div w:id="765879573">
      <w:bodyDiv w:val="1"/>
      <w:marLeft w:val="0"/>
      <w:marRight w:val="0"/>
      <w:marTop w:val="0"/>
      <w:marBottom w:val="0"/>
      <w:divBdr>
        <w:top w:val="none" w:sz="0" w:space="0" w:color="auto"/>
        <w:left w:val="none" w:sz="0" w:space="0" w:color="auto"/>
        <w:bottom w:val="none" w:sz="0" w:space="0" w:color="auto"/>
        <w:right w:val="none" w:sz="0" w:space="0" w:color="auto"/>
      </w:divBdr>
    </w:div>
    <w:div w:id="775557455">
      <w:bodyDiv w:val="1"/>
      <w:marLeft w:val="0"/>
      <w:marRight w:val="0"/>
      <w:marTop w:val="0"/>
      <w:marBottom w:val="0"/>
      <w:divBdr>
        <w:top w:val="none" w:sz="0" w:space="0" w:color="auto"/>
        <w:left w:val="none" w:sz="0" w:space="0" w:color="auto"/>
        <w:bottom w:val="none" w:sz="0" w:space="0" w:color="auto"/>
        <w:right w:val="none" w:sz="0" w:space="0" w:color="auto"/>
      </w:divBdr>
    </w:div>
    <w:div w:id="780302105">
      <w:bodyDiv w:val="1"/>
      <w:marLeft w:val="0"/>
      <w:marRight w:val="0"/>
      <w:marTop w:val="0"/>
      <w:marBottom w:val="0"/>
      <w:divBdr>
        <w:top w:val="none" w:sz="0" w:space="0" w:color="auto"/>
        <w:left w:val="none" w:sz="0" w:space="0" w:color="auto"/>
        <w:bottom w:val="none" w:sz="0" w:space="0" w:color="auto"/>
        <w:right w:val="none" w:sz="0" w:space="0" w:color="auto"/>
      </w:divBdr>
    </w:div>
    <w:div w:id="788936714">
      <w:bodyDiv w:val="1"/>
      <w:marLeft w:val="0"/>
      <w:marRight w:val="0"/>
      <w:marTop w:val="0"/>
      <w:marBottom w:val="0"/>
      <w:divBdr>
        <w:top w:val="none" w:sz="0" w:space="0" w:color="auto"/>
        <w:left w:val="none" w:sz="0" w:space="0" w:color="auto"/>
        <w:bottom w:val="none" w:sz="0" w:space="0" w:color="auto"/>
        <w:right w:val="none" w:sz="0" w:space="0" w:color="auto"/>
      </w:divBdr>
    </w:div>
    <w:div w:id="794563848">
      <w:bodyDiv w:val="1"/>
      <w:marLeft w:val="0"/>
      <w:marRight w:val="0"/>
      <w:marTop w:val="0"/>
      <w:marBottom w:val="0"/>
      <w:divBdr>
        <w:top w:val="none" w:sz="0" w:space="0" w:color="auto"/>
        <w:left w:val="none" w:sz="0" w:space="0" w:color="auto"/>
        <w:bottom w:val="none" w:sz="0" w:space="0" w:color="auto"/>
        <w:right w:val="none" w:sz="0" w:space="0" w:color="auto"/>
      </w:divBdr>
    </w:div>
    <w:div w:id="824199102">
      <w:bodyDiv w:val="1"/>
      <w:marLeft w:val="0"/>
      <w:marRight w:val="0"/>
      <w:marTop w:val="0"/>
      <w:marBottom w:val="0"/>
      <w:divBdr>
        <w:top w:val="none" w:sz="0" w:space="0" w:color="auto"/>
        <w:left w:val="none" w:sz="0" w:space="0" w:color="auto"/>
        <w:bottom w:val="none" w:sz="0" w:space="0" w:color="auto"/>
        <w:right w:val="none" w:sz="0" w:space="0" w:color="auto"/>
      </w:divBdr>
    </w:div>
    <w:div w:id="843857132">
      <w:bodyDiv w:val="1"/>
      <w:marLeft w:val="0"/>
      <w:marRight w:val="0"/>
      <w:marTop w:val="0"/>
      <w:marBottom w:val="0"/>
      <w:divBdr>
        <w:top w:val="none" w:sz="0" w:space="0" w:color="auto"/>
        <w:left w:val="none" w:sz="0" w:space="0" w:color="auto"/>
        <w:bottom w:val="none" w:sz="0" w:space="0" w:color="auto"/>
        <w:right w:val="none" w:sz="0" w:space="0" w:color="auto"/>
      </w:divBdr>
    </w:div>
    <w:div w:id="870343742">
      <w:bodyDiv w:val="1"/>
      <w:marLeft w:val="0"/>
      <w:marRight w:val="0"/>
      <w:marTop w:val="0"/>
      <w:marBottom w:val="0"/>
      <w:divBdr>
        <w:top w:val="none" w:sz="0" w:space="0" w:color="auto"/>
        <w:left w:val="none" w:sz="0" w:space="0" w:color="auto"/>
        <w:bottom w:val="none" w:sz="0" w:space="0" w:color="auto"/>
        <w:right w:val="none" w:sz="0" w:space="0" w:color="auto"/>
      </w:divBdr>
    </w:div>
    <w:div w:id="876701698">
      <w:bodyDiv w:val="1"/>
      <w:marLeft w:val="0"/>
      <w:marRight w:val="0"/>
      <w:marTop w:val="0"/>
      <w:marBottom w:val="0"/>
      <w:divBdr>
        <w:top w:val="none" w:sz="0" w:space="0" w:color="auto"/>
        <w:left w:val="none" w:sz="0" w:space="0" w:color="auto"/>
        <w:bottom w:val="none" w:sz="0" w:space="0" w:color="auto"/>
        <w:right w:val="none" w:sz="0" w:space="0" w:color="auto"/>
      </w:divBdr>
    </w:div>
    <w:div w:id="880018148">
      <w:bodyDiv w:val="1"/>
      <w:marLeft w:val="0"/>
      <w:marRight w:val="0"/>
      <w:marTop w:val="0"/>
      <w:marBottom w:val="0"/>
      <w:divBdr>
        <w:top w:val="none" w:sz="0" w:space="0" w:color="auto"/>
        <w:left w:val="none" w:sz="0" w:space="0" w:color="auto"/>
        <w:bottom w:val="none" w:sz="0" w:space="0" w:color="auto"/>
        <w:right w:val="none" w:sz="0" w:space="0" w:color="auto"/>
      </w:divBdr>
    </w:div>
    <w:div w:id="888955328">
      <w:bodyDiv w:val="1"/>
      <w:marLeft w:val="0"/>
      <w:marRight w:val="0"/>
      <w:marTop w:val="0"/>
      <w:marBottom w:val="0"/>
      <w:divBdr>
        <w:top w:val="none" w:sz="0" w:space="0" w:color="auto"/>
        <w:left w:val="none" w:sz="0" w:space="0" w:color="auto"/>
        <w:bottom w:val="none" w:sz="0" w:space="0" w:color="auto"/>
        <w:right w:val="none" w:sz="0" w:space="0" w:color="auto"/>
      </w:divBdr>
    </w:div>
    <w:div w:id="896669252">
      <w:bodyDiv w:val="1"/>
      <w:marLeft w:val="0"/>
      <w:marRight w:val="0"/>
      <w:marTop w:val="0"/>
      <w:marBottom w:val="0"/>
      <w:divBdr>
        <w:top w:val="none" w:sz="0" w:space="0" w:color="auto"/>
        <w:left w:val="none" w:sz="0" w:space="0" w:color="auto"/>
        <w:bottom w:val="none" w:sz="0" w:space="0" w:color="auto"/>
        <w:right w:val="none" w:sz="0" w:space="0" w:color="auto"/>
      </w:divBdr>
    </w:div>
    <w:div w:id="902134319">
      <w:bodyDiv w:val="1"/>
      <w:marLeft w:val="0"/>
      <w:marRight w:val="0"/>
      <w:marTop w:val="0"/>
      <w:marBottom w:val="0"/>
      <w:divBdr>
        <w:top w:val="none" w:sz="0" w:space="0" w:color="auto"/>
        <w:left w:val="none" w:sz="0" w:space="0" w:color="auto"/>
        <w:bottom w:val="none" w:sz="0" w:space="0" w:color="auto"/>
        <w:right w:val="none" w:sz="0" w:space="0" w:color="auto"/>
      </w:divBdr>
    </w:div>
    <w:div w:id="920873740">
      <w:bodyDiv w:val="1"/>
      <w:marLeft w:val="0"/>
      <w:marRight w:val="0"/>
      <w:marTop w:val="0"/>
      <w:marBottom w:val="0"/>
      <w:divBdr>
        <w:top w:val="none" w:sz="0" w:space="0" w:color="auto"/>
        <w:left w:val="none" w:sz="0" w:space="0" w:color="auto"/>
        <w:bottom w:val="none" w:sz="0" w:space="0" w:color="auto"/>
        <w:right w:val="none" w:sz="0" w:space="0" w:color="auto"/>
      </w:divBdr>
    </w:div>
    <w:div w:id="924190438">
      <w:bodyDiv w:val="1"/>
      <w:marLeft w:val="0"/>
      <w:marRight w:val="0"/>
      <w:marTop w:val="0"/>
      <w:marBottom w:val="0"/>
      <w:divBdr>
        <w:top w:val="none" w:sz="0" w:space="0" w:color="auto"/>
        <w:left w:val="none" w:sz="0" w:space="0" w:color="auto"/>
        <w:bottom w:val="none" w:sz="0" w:space="0" w:color="auto"/>
        <w:right w:val="none" w:sz="0" w:space="0" w:color="auto"/>
      </w:divBdr>
    </w:div>
    <w:div w:id="929315729">
      <w:bodyDiv w:val="1"/>
      <w:marLeft w:val="0"/>
      <w:marRight w:val="0"/>
      <w:marTop w:val="0"/>
      <w:marBottom w:val="0"/>
      <w:divBdr>
        <w:top w:val="none" w:sz="0" w:space="0" w:color="auto"/>
        <w:left w:val="none" w:sz="0" w:space="0" w:color="auto"/>
        <w:bottom w:val="none" w:sz="0" w:space="0" w:color="auto"/>
        <w:right w:val="none" w:sz="0" w:space="0" w:color="auto"/>
      </w:divBdr>
    </w:div>
    <w:div w:id="934481341">
      <w:bodyDiv w:val="1"/>
      <w:marLeft w:val="0"/>
      <w:marRight w:val="0"/>
      <w:marTop w:val="0"/>
      <w:marBottom w:val="0"/>
      <w:divBdr>
        <w:top w:val="none" w:sz="0" w:space="0" w:color="auto"/>
        <w:left w:val="none" w:sz="0" w:space="0" w:color="auto"/>
        <w:bottom w:val="none" w:sz="0" w:space="0" w:color="auto"/>
        <w:right w:val="none" w:sz="0" w:space="0" w:color="auto"/>
      </w:divBdr>
    </w:div>
    <w:div w:id="954099520">
      <w:bodyDiv w:val="1"/>
      <w:marLeft w:val="0"/>
      <w:marRight w:val="0"/>
      <w:marTop w:val="0"/>
      <w:marBottom w:val="0"/>
      <w:divBdr>
        <w:top w:val="none" w:sz="0" w:space="0" w:color="auto"/>
        <w:left w:val="none" w:sz="0" w:space="0" w:color="auto"/>
        <w:bottom w:val="none" w:sz="0" w:space="0" w:color="auto"/>
        <w:right w:val="none" w:sz="0" w:space="0" w:color="auto"/>
      </w:divBdr>
    </w:div>
    <w:div w:id="966351655">
      <w:bodyDiv w:val="1"/>
      <w:marLeft w:val="0"/>
      <w:marRight w:val="0"/>
      <w:marTop w:val="0"/>
      <w:marBottom w:val="0"/>
      <w:divBdr>
        <w:top w:val="none" w:sz="0" w:space="0" w:color="auto"/>
        <w:left w:val="none" w:sz="0" w:space="0" w:color="auto"/>
        <w:bottom w:val="none" w:sz="0" w:space="0" w:color="auto"/>
        <w:right w:val="none" w:sz="0" w:space="0" w:color="auto"/>
      </w:divBdr>
    </w:div>
    <w:div w:id="996230175">
      <w:bodyDiv w:val="1"/>
      <w:marLeft w:val="0"/>
      <w:marRight w:val="0"/>
      <w:marTop w:val="0"/>
      <w:marBottom w:val="0"/>
      <w:divBdr>
        <w:top w:val="none" w:sz="0" w:space="0" w:color="auto"/>
        <w:left w:val="none" w:sz="0" w:space="0" w:color="auto"/>
        <w:bottom w:val="none" w:sz="0" w:space="0" w:color="auto"/>
        <w:right w:val="none" w:sz="0" w:space="0" w:color="auto"/>
      </w:divBdr>
    </w:div>
    <w:div w:id="1000279037">
      <w:bodyDiv w:val="1"/>
      <w:marLeft w:val="0"/>
      <w:marRight w:val="0"/>
      <w:marTop w:val="0"/>
      <w:marBottom w:val="0"/>
      <w:divBdr>
        <w:top w:val="none" w:sz="0" w:space="0" w:color="auto"/>
        <w:left w:val="none" w:sz="0" w:space="0" w:color="auto"/>
        <w:bottom w:val="none" w:sz="0" w:space="0" w:color="auto"/>
        <w:right w:val="none" w:sz="0" w:space="0" w:color="auto"/>
      </w:divBdr>
    </w:div>
    <w:div w:id="1034769366">
      <w:bodyDiv w:val="1"/>
      <w:marLeft w:val="0"/>
      <w:marRight w:val="0"/>
      <w:marTop w:val="0"/>
      <w:marBottom w:val="0"/>
      <w:divBdr>
        <w:top w:val="none" w:sz="0" w:space="0" w:color="auto"/>
        <w:left w:val="none" w:sz="0" w:space="0" w:color="auto"/>
        <w:bottom w:val="none" w:sz="0" w:space="0" w:color="auto"/>
        <w:right w:val="none" w:sz="0" w:space="0" w:color="auto"/>
      </w:divBdr>
    </w:div>
    <w:div w:id="1040856161">
      <w:bodyDiv w:val="1"/>
      <w:marLeft w:val="0"/>
      <w:marRight w:val="0"/>
      <w:marTop w:val="0"/>
      <w:marBottom w:val="0"/>
      <w:divBdr>
        <w:top w:val="none" w:sz="0" w:space="0" w:color="auto"/>
        <w:left w:val="none" w:sz="0" w:space="0" w:color="auto"/>
        <w:bottom w:val="none" w:sz="0" w:space="0" w:color="auto"/>
        <w:right w:val="none" w:sz="0" w:space="0" w:color="auto"/>
      </w:divBdr>
    </w:div>
    <w:div w:id="1041636291">
      <w:bodyDiv w:val="1"/>
      <w:marLeft w:val="0"/>
      <w:marRight w:val="0"/>
      <w:marTop w:val="0"/>
      <w:marBottom w:val="0"/>
      <w:divBdr>
        <w:top w:val="none" w:sz="0" w:space="0" w:color="auto"/>
        <w:left w:val="none" w:sz="0" w:space="0" w:color="auto"/>
        <w:bottom w:val="none" w:sz="0" w:space="0" w:color="auto"/>
        <w:right w:val="none" w:sz="0" w:space="0" w:color="auto"/>
      </w:divBdr>
    </w:div>
    <w:div w:id="1055742875">
      <w:bodyDiv w:val="1"/>
      <w:marLeft w:val="0"/>
      <w:marRight w:val="0"/>
      <w:marTop w:val="0"/>
      <w:marBottom w:val="0"/>
      <w:divBdr>
        <w:top w:val="none" w:sz="0" w:space="0" w:color="auto"/>
        <w:left w:val="none" w:sz="0" w:space="0" w:color="auto"/>
        <w:bottom w:val="none" w:sz="0" w:space="0" w:color="auto"/>
        <w:right w:val="none" w:sz="0" w:space="0" w:color="auto"/>
      </w:divBdr>
    </w:div>
    <w:div w:id="1058550150">
      <w:bodyDiv w:val="1"/>
      <w:marLeft w:val="0"/>
      <w:marRight w:val="0"/>
      <w:marTop w:val="0"/>
      <w:marBottom w:val="0"/>
      <w:divBdr>
        <w:top w:val="none" w:sz="0" w:space="0" w:color="auto"/>
        <w:left w:val="none" w:sz="0" w:space="0" w:color="auto"/>
        <w:bottom w:val="none" w:sz="0" w:space="0" w:color="auto"/>
        <w:right w:val="none" w:sz="0" w:space="0" w:color="auto"/>
      </w:divBdr>
    </w:div>
    <w:div w:id="1066681650">
      <w:bodyDiv w:val="1"/>
      <w:marLeft w:val="0"/>
      <w:marRight w:val="0"/>
      <w:marTop w:val="0"/>
      <w:marBottom w:val="0"/>
      <w:divBdr>
        <w:top w:val="none" w:sz="0" w:space="0" w:color="auto"/>
        <w:left w:val="none" w:sz="0" w:space="0" w:color="auto"/>
        <w:bottom w:val="none" w:sz="0" w:space="0" w:color="auto"/>
        <w:right w:val="none" w:sz="0" w:space="0" w:color="auto"/>
      </w:divBdr>
    </w:div>
    <w:div w:id="1070542618">
      <w:bodyDiv w:val="1"/>
      <w:marLeft w:val="0"/>
      <w:marRight w:val="0"/>
      <w:marTop w:val="0"/>
      <w:marBottom w:val="0"/>
      <w:divBdr>
        <w:top w:val="none" w:sz="0" w:space="0" w:color="auto"/>
        <w:left w:val="none" w:sz="0" w:space="0" w:color="auto"/>
        <w:bottom w:val="none" w:sz="0" w:space="0" w:color="auto"/>
        <w:right w:val="none" w:sz="0" w:space="0" w:color="auto"/>
      </w:divBdr>
    </w:div>
    <w:div w:id="1078867610">
      <w:bodyDiv w:val="1"/>
      <w:marLeft w:val="0"/>
      <w:marRight w:val="0"/>
      <w:marTop w:val="0"/>
      <w:marBottom w:val="0"/>
      <w:divBdr>
        <w:top w:val="none" w:sz="0" w:space="0" w:color="auto"/>
        <w:left w:val="none" w:sz="0" w:space="0" w:color="auto"/>
        <w:bottom w:val="none" w:sz="0" w:space="0" w:color="auto"/>
        <w:right w:val="none" w:sz="0" w:space="0" w:color="auto"/>
      </w:divBdr>
    </w:div>
    <w:div w:id="1083066830">
      <w:bodyDiv w:val="1"/>
      <w:marLeft w:val="0"/>
      <w:marRight w:val="0"/>
      <w:marTop w:val="0"/>
      <w:marBottom w:val="0"/>
      <w:divBdr>
        <w:top w:val="none" w:sz="0" w:space="0" w:color="auto"/>
        <w:left w:val="none" w:sz="0" w:space="0" w:color="auto"/>
        <w:bottom w:val="none" w:sz="0" w:space="0" w:color="auto"/>
        <w:right w:val="none" w:sz="0" w:space="0" w:color="auto"/>
      </w:divBdr>
    </w:div>
    <w:div w:id="1087313659">
      <w:bodyDiv w:val="1"/>
      <w:marLeft w:val="0"/>
      <w:marRight w:val="0"/>
      <w:marTop w:val="0"/>
      <w:marBottom w:val="0"/>
      <w:divBdr>
        <w:top w:val="none" w:sz="0" w:space="0" w:color="auto"/>
        <w:left w:val="none" w:sz="0" w:space="0" w:color="auto"/>
        <w:bottom w:val="none" w:sz="0" w:space="0" w:color="auto"/>
        <w:right w:val="none" w:sz="0" w:space="0" w:color="auto"/>
      </w:divBdr>
    </w:div>
    <w:div w:id="1094548267">
      <w:bodyDiv w:val="1"/>
      <w:marLeft w:val="0"/>
      <w:marRight w:val="0"/>
      <w:marTop w:val="0"/>
      <w:marBottom w:val="0"/>
      <w:divBdr>
        <w:top w:val="none" w:sz="0" w:space="0" w:color="auto"/>
        <w:left w:val="none" w:sz="0" w:space="0" w:color="auto"/>
        <w:bottom w:val="none" w:sz="0" w:space="0" w:color="auto"/>
        <w:right w:val="none" w:sz="0" w:space="0" w:color="auto"/>
      </w:divBdr>
    </w:div>
    <w:div w:id="1104958444">
      <w:bodyDiv w:val="1"/>
      <w:marLeft w:val="0"/>
      <w:marRight w:val="0"/>
      <w:marTop w:val="0"/>
      <w:marBottom w:val="0"/>
      <w:divBdr>
        <w:top w:val="none" w:sz="0" w:space="0" w:color="auto"/>
        <w:left w:val="none" w:sz="0" w:space="0" w:color="auto"/>
        <w:bottom w:val="none" w:sz="0" w:space="0" w:color="auto"/>
        <w:right w:val="none" w:sz="0" w:space="0" w:color="auto"/>
      </w:divBdr>
    </w:div>
    <w:div w:id="1108544248">
      <w:bodyDiv w:val="1"/>
      <w:marLeft w:val="0"/>
      <w:marRight w:val="0"/>
      <w:marTop w:val="0"/>
      <w:marBottom w:val="0"/>
      <w:divBdr>
        <w:top w:val="none" w:sz="0" w:space="0" w:color="auto"/>
        <w:left w:val="none" w:sz="0" w:space="0" w:color="auto"/>
        <w:bottom w:val="none" w:sz="0" w:space="0" w:color="auto"/>
        <w:right w:val="none" w:sz="0" w:space="0" w:color="auto"/>
      </w:divBdr>
    </w:div>
    <w:div w:id="1112553862">
      <w:bodyDiv w:val="1"/>
      <w:marLeft w:val="0"/>
      <w:marRight w:val="0"/>
      <w:marTop w:val="0"/>
      <w:marBottom w:val="0"/>
      <w:divBdr>
        <w:top w:val="none" w:sz="0" w:space="0" w:color="auto"/>
        <w:left w:val="none" w:sz="0" w:space="0" w:color="auto"/>
        <w:bottom w:val="none" w:sz="0" w:space="0" w:color="auto"/>
        <w:right w:val="none" w:sz="0" w:space="0" w:color="auto"/>
      </w:divBdr>
    </w:div>
    <w:div w:id="1128551900">
      <w:bodyDiv w:val="1"/>
      <w:marLeft w:val="0"/>
      <w:marRight w:val="0"/>
      <w:marTop w:val="0"/>
      <w:marBottom w:val="0"/>
      <w:divBdr>
        <w:top w:val="none" w:sz="0" w:space="0" w:color="auto"/>
        <w:left w:val="none" w:sz="0" w:space="0" w:color="auto"/>
        <w:bottom w:val="none" w:sz="0" w:space="0" w:color="auto"/>
        <w:right w:val="none" w:sz="0" w:space="0" w:color="auto"/>
      </w:divBdr>
    </w:div>
    <w:div w:id="1142842626">
      <w:bodyDiv w:val="1"/>
      <w:marLeft w:val="0"/>
      <w:marRight w:val="0"/>
      <w:marTop w:val="0"/>
      <w:marBottom w:val="0"/>
      <w:divBdr>
        <w:top w:val="none" w:sz="0" w:space="0" w:color="auto"/>
        <w:left w:val="none" w:sz="0" w:space="0" w:color="auto"/>
        <w:bottom w:val="none" w:sz="0" w:space="0" w:color="auto"/>
        <w:right w:val="none" w:sz="0" w:space="0" w:color="auto"/>
      </w:divBdr>
    </w:div>
    <w:div w:id="1153183608">
      <w:bodyDiv w:val="1"/>
      <w:marLeft w:val="0"/>
      <w:marRight w:val="0"/>
      <w:marTop w:val="0"/>
      <w:marBottom w:val="0"/>
      <w:divBdr>
        <w:top w:val="none" w:sz="0" w:space="0" w:color="auto"/>
        <w:left w:val="none" w:sz="0" w:space="0" w:color="auto"/>
        <w:bottom w:val="none" w:sz="0" w:space="0" w:color="auto"/>
        <w:right w:val="none" w:sz="0" w:space="0" w:color="auto"/>
      </w:divBdr>
    </w:div>
    <w:div w:id="1161046490">
      <w:bodyDiv w:val="1"/>
      <w:marLeft w:val="0"/>
      <w:marRight w:val="0"/>
      <w:marTop w:val="0"/>
      <w:marBottom w:val="0"/>
      <w:divBdr>
        <w:top w:val="none" w:sz="0" w:space="0" w:color="auto"/>
        <w:left w:val="none" w:sz="0" w:space="0" w:color="auto"/>
        <w:bottom w:val="none" w:sz="0" w:space="0" w:color="auto"/>
        <w:right w:val="none" w:sz="0" w:space="0" w:color="auto"/>
      </w:divBdr>
    </w:div>
    <w:div w:id="1164858558">
      <w:bodyDiv w:val="1"/>
      <w:marLeft w:val="0"/>
      <w:marRight w:val="0"/>
      <w:marTop w:val="0"/>
      <w:marBottom w:val="0"/>
      <w:divBdr>
        <w:top w:val="none" w:sz="0" w:space="0" w:color="auto"/>
        <w:left w:val="none" w:sz="0" w:space="0" w:color="auto"/>
        <w:bottom w:val="none" w:sz="0" w:space="0" w:color="auto"/>
        <w:right w:val="none" w:sz="0" w:space="0" w:color="auto"/>
      </w:divBdr>
    </w:div>
    <w:div w:id="1165704927">
      <w:bodyDiv w:val="1"/>
      <w:marLeft w:val="0"/>
      <w:marRight w:val="0"/>
      <w:marTop w:val="0"/>
      <w:marBottom w:val="0"/>
      <w:divBdr>
        <w:top w:val="none" w:sz="0" w:space="0" w:color="auto"/>
        <w:left w:val="none" w:sz="0" w:space="0" w:color="auto"/>
        <w:bottom w:val="none" w:sz="0" w:space="0" w:color="auto"/>
        <w:right w:val="none" w:sz="0" w:space="0" w:color="auto"/>
      </w:divBdr>
    </w:div>
    <w:div w:id="1178543361">
      <w:bodyDiv w:val="1"/>
      <w:marLeft w:val="0"/>
      <w:marRight w:val="0"/>
      <w:marTop w:val="0"/>
      <w:marBottom w:val="0"/>
      <w:divBdr>
        <w:top w:val="none" w:sz="0" w:space="0" w:color="auto"/>
        <w:left w:val="none" w:sz="0" w:space="0" w:color="auto"/>
        <w:bottom w:val="none" w:sz="0" w:space="0" w:color="auto"/>
        <w:right w:val="none" w:sz="0" w:space="0" w:color="auto"/>
      </w:divBdr>
    </w:div>
    <w:div w:id="1180116981">
      <w:bodyDiv w:val="1"/>
      <w:marLeft w:val="0"/>
      <w:marRight w:val="0"/>
      <w:marTop w:val="0"/>
      <w:marBottom w:val="0"/>
      <w:divBdr>
        <w:top w:val="none" w:sz="0" w:space="0" w:color="auto"/>
        <w:left w:val="none" w:sz="0" w:space="0" w:color="auto"/>
        <w:bottom w:val="none" w:sz="0" w:space="0" w:color="auto"/>
        <w:right w:val="none" w:sz="0" w:space="0" w:color="auto"/>
      </w:divBdr>
    </w:div>
    <w:div w:id="1200895356">
      <w:bodyDiv w:val="1"/>
      <w:marLeft w:val="0"/>
      <w:marRight w:val="0"/>
      <w:marTop w:val="0"/>
      <w:marBottom w:val="0"/>
      <w:divBdr>
        <w:top w:val="none" w:sz="0" w:space="0" w:color="auto"/>
        <w:left w:val="none" w:sz="0" w:space="0" w:color="auto"/>
        <w:bottom w:val="none" w:sz="0" w:space="0" w:color="auto"/>
        <w:right w:val="none" w:sz="0" w:space="0" w:color="auto"/>
      </w:divBdr>
    </w:div>
    <w:div w:id="1203011518">
      <w:bodyDiv w:val="1"/>
      <w:marLeft w:val="0"/>
      <w:marRight w:val="0"/>
      <w:marTop w:val="0"/>
      <w:marBottom w:val="0"/>
      <w:divBdr>
        <w:top w:val="none" w:sz="0" w:space="0" w:color="auto"/>
        <w:left w:val="none" w:sz="0" w:space="0" w:color="auto"/>
        <w:bottom w:val="none" w:sz="0" w:space="0" w:color="auto"/>
        <w:right w:val="none" w:sz="0" w:space="0" w:color="auto"/>
      </w:divBdr>
    </w:div>
    <w:div w:id="1214656873">
      <w:bodyDiv w:val="1"/>
      <w:marLeft w:val="0"/>
      <w:marRight w:val="0"/>
      <w:marTop w:val="0"/>
      <w:marBottom w:val="0"/>
      <w:divBdr>
        <w:top w:val="none" w:sz="0" w:space="0" w:color="auto"/>
        <w:left w:val="none" w:sz="0" w:space="0" w:color="auto"/>
        <w:bottom w:val="none" w:sz="0" w:space="0" w:color="auto"/>
        <w:right w:val="none" w:sz="0" w:space="0" w:color="auto"/>
      </w:divBdr>
    </w:div>
    <w:div w:id="1236236695">
      <w:bodyDiv w:val="1"/>
      <w:marLeft w:val="0"/>
      <w:marRight w:val="0"/>
      <w:marTop w:val="0"/>
      <w:marBottom w:val="0"/>
      <w:divBdr>
        <w:top w:val="none" w:sz="0" w:space="0" w:color="auto"/>
        <w:left w:val="none" w:sz="0" w:space="0" w:color="auto"/>
        <w:bottom w:val="none" w:sz="0" w:space="0" w:color="auto"/>
        <w:right w:val="none" w:sz="0" w:space="0" w:color="auto"/>
      </w:divBdr>
    </w:div>
    <w:div w:id="1260020136">
      <w:bodyDiv w:val="1"/>
      <w:marLeft w:val="0"/>
      <w:marRight w:val="0"/>
      <w:marTop w:val="0"/>
      <w:marBottom w:val="0"/>
      <w:divBdr>
        <w:top w:val="none" w:sz="0" w:space="0" w:color="auto"/>
        <w:left w:val="none" w:sz="0" w:space="0" w:color="auto"/>
        <w:bottom w:val="none" w:sz="0" w:space="0" w:color="auto"/>
        <w:right w:val="none" w:sz="0" w:space="0" w:color="auto"/>
      </w:divBdr>
    </w:div>
    <w:div w:id="1264417403">
      <w:bodyDiv w:val="1"/>
      <w:marLeft w:val="0"/>
      <w:marRight w:val="0"/>
      <w:marTop w:val="0"/>
      <w:marBottom w:val="0"/>
      <w:divBdr>
        <w:top w:val="none" w:sz="0" w:space="0" w:color="auto"/>
        <w:left w:val="none" w:sz="0" w:space="0" w:color="auto"/>
        <w:bottom w:val="none" w:sz="0" w:space="0" w:color="auto"/>
        <w:right w:val="none" w:sz="0" w:space="0" w:color="auto"/>
      </w:divBdr>
    </w:div>
    <w:div w:id="1272975178">
      <w:bodyDiv w:val="1"/>
      <w:marLeft w:val="0"/>
      <w:marRight w:val="0"/>
      <w:marTop w:val="0"/>
      <w:marBottom w:val="0"/>
      <w:divBdr>
        <w:top w:val="none" w:sz="0" w:space="0" w:color="auto"/>
        <w:left w:val="none" w:sz="0" w:space="0" w:color="auto"/>
        <w:bottom w:val="none" w:sz="0" w:space="0" w:color="auto"/>
        <w:right w:val="none" w:sz="0" w:space="0" w:color="auto"/>
      </w:divBdr>
    </w:div>
    <w:div w:id="1299914167">
      <w:bodyDiv w:val="1"/>
      <w:marLeft w:val="0"/>
      <w:marRight w:val="0"/>
      <w:marTop w:val="0"/>
      <w:marBottom w:val="0"/>
      <w:divBdr>
        <w:top w:val="none" w:sz="0" w:space="0" w:color="auto"/>
        <w:left w:val="none" w:sz="0" w:space="0" w:color="auto"/>
        <w:bottom w:val="none" w:sz="0" w:space="0" w:color="auto"/>
        <w:right w:val="none" w:sz="0" w:space="0" w:color="auto"/>
      </w:divBdr>
    </w:div>
    <w:div w:id="1300113645">
      <w:bodyDiv w:val="1"/>
      <w:marLeft w:val="0"/>
      <w:marRight w:val="0"/>
      <w:marTop w:val="0"/>
      <w:marBottom w:val="0"/>
      <w:divBdr>
        <w:top w:val="none" w:sz="0" w:space="0" w:color="auto"/>
        <w:left w:val="none" w:sz="0" w:space="0" w:color="auto"/>
        <w:bottom w:val="none" w:sz="0" w:space="0" w:color="auto"/>
        <w:right w:val="none" w:sz="0" w:space="0" w:color="auto"/>
      </w:divBdr>
    </w:div>
    <w:div w:id="1304853732">
      <w:bodyDiv w:val="1"/>
      <w:marLeft w:val="0"/>
      <w:marRight w:val="0"/>
      <w:marTop w:val="0"/>
      <w:marBottom w:val="0"/>
      <w:divBdr>
        <w:top w:val="none" w:sz="0" w:space="0" w:color="auto"/>
        <w:left w:val="none" w:sz="0" w:space="0" w:color="auto"/>
        <w:bottom w:val="none" w:sz="0" w:space="0" w:color="auto"/>
        <w:right w:val="none" w:sz="0" w:space="0" w:color="auto"/>
      </w:divBdr>
      <w:divsChild>
        <w:div w:id="1576429123">
          <w:marLeft w:val="547"/>
          <w:marRight w:val="0"/>
          <w:marTop w:val="74"/>
          <w:marBottom w:val="0"/>
          <w:divBdr>
            <w:top w:val="none" w:sz="0" w:space="0" w:color="auto"/>
            <w:left w:val="none" w:sz="0" w:space="0" w:color="auto"/>
            <w:bottom w:val="none" w:sz="0" w:space="0" w:color="auto"/>
            <w:right w:val="none" w:sz="0" w:space="0" w:color="auto"/>
          </w:divBdr>
        </w:div>
      </w:divsChild>
    </w:div>
    <w:div w:id="1305968339">
      <w:bodyDiv w:val="1"/>
      <w:marLeft w:val="0"/>
      <w:marRight w:val="0"/>
      <w:marTop w:val="0"/>
      <w:marBottom w:val="0"/>
      <w:divBdr>
        <w:top w:val="none" w:sz="0" w:space="0" w:color="auto"/>
        <w:left w:val="none" w:sz="0" w:space="0" w:color="auto"/>
        <w:bottom w:val="none" w:sz="0" w:space="0" w:color="auto"/>
        <w:right w:val="none" w:sz="0" w:space="0" w:color="auto"/>
      </w:divBdr>
    </w:div>
    <w:div w:id="1316225062">
      <w:bodyDiv w:val="1"/>
      <w:marLeft w:val="0"/>
      <w:marRight w:val="0"/>
      <w:marTop w:val="0"/>
      <w:marBottom w:val="0"/>
      <w:divBdr>
        <w:top w:val="none" w:sz="0" w:space="0" w:color="auto"/>
        <w:left w:val="none" w:sz="0" w:space="0" w:color="auto"/>
        <w:bottom w:val="none" w:sz="0" w:space="0" w:color="auto"/>
        <w:right w:val="none" w:sz="0" w:space="0" w:color="auto"/>
      </w:divBdr>
    </w:div>
    <w:div w:id="1322538036">
      <w:bodyDiv w:val="1"/>
      <w:marLeft w:val="0"/>
      <w:marRight w:val="0"/>
      <w:marTop w:val="0"/>
      <w:marBottom w:val="0"/>
      <w:divBdr>
        <w:top w:val="none" w:sz="0" w:space="0" w:color="auto"/>
        <w:left w:val="none" w:sz="0" w:space="0" w:color="auto"/>
        <w:bottom w:val="none" w:sz="0" w:space="0" w:color="auto"/>
        <w:right w:val="none" w:sz="0" w:space="0" w:color="auto"/>
      </w:divBdr>
    </w:div>
    <w:div w:id="1354572193">
      <w:bodyDiv w:val="1"/>
      <w:marLeft w:val="0"/>
      <w:marRight w:val="0"/>
      <w:marTop w:val="0"/>
      <w:marBottom w:val="0"/>
      <w:divBdr>
        <w:top w:val="none" w:sz="0" w:space="0" w:color="auto"/>
        <w:left w:val="none" w:sz="0" w:space="0" w:color="auto"/>
        <w:bottom w:val="none" w:sz="0" w:space="0" w:color="auto"/>
        <w:right w:val="none" w:sz="0" w:space="0" w:color="auto"/>
      </w:divBdr>
    </w:div>
    <w:div w:id="1356928789">
      <w:bodyDiv w:val="1"/>
      <w:marLeft w:val="0"/>
      <w:marRight w:val="0"/>
      <w:marTop w:val="0"/>
      <w:marBottom w:val="0"/>
      <w:divBdr>
        <w:top w:val="none" w:sz="0" w:space="0" w:color="auto"/>
        <w:left w:val="none" w:sz="0" w:space="0" w:color="auto"/>
        <w:bottom w:val="none" w:sz="0" w:space="0" w:color="auto"/>
        <w:right w:val="none" w:sz="0" w:space="0" w:color="auto"/>
      </w:divBdr>
    </w:div>
    <w:div w:id="1392853094">
      <w:bodyDiv w:val="1"/>
      <w:marLeft w:val="0"/>
      <w:marRight w:val="0"/>
      <w:marTop w:val="0"/>
      <w:marBottom w:val="0"/>
      <w:divBdr>
        <w:top w:val="none" w:sz="0" w:space="0" w:color="auto"/>
        <w:left w:val="none" w:sz="0" w:space="0" w:color="auto"/>
        <w:bottom w:val="none" w:sz="0" w:space="0" w:color="auto"/>
        <w:right w:val="none" w:sz="0" w:space="0" w:color="auto"/>
      </w:divBdr>
    </w:div>
    <w:div w:id="1392924897">
      <w:bodyDiv w:val="1"/>
      <w:marLeft w:val="0"/>
      <w:marRight w:val="0"/>
      <w:marTop w:val="0"/>
      <w:marBottom w:val="0"/>
      <w:divBdr>
        <w:top w:val="none" w:sz="0" w:space="0" w:color="auto"/>
        <w:left w:val="none" w:sz="0" w:space="0" w:color="auto"/>
        <w:bottom w:val="none" w:sz="0" w:space="0" w:color="auto"/>
        <w:right w:val="none" w:sz="0" w:space="0" w:color="auto"/>
      </w:divBdr>
    </w:div>
    <w:div w:id="1394156890">
      <w:bodyDiv w:val="1"/>
      <w:marLeft w:val="0"/>
      <w:marRight w:val="0"/>
      <w:marTop w:val="0"/>
      <w:marBottom w:val="0"/>
      <w:divBdr>
        <w:top w:val="none" w:sz="0" w:space="0" w:color="auto"/>
        <w:left w:val="none" w:sz="0" w:space="0" w:color="auto"/>
        <w:bottom w:val="none" w:sz="0" w:space="0" w:color="auto"/>
        <w:right w:val="none" w:sz="0" w:space="0" w:color="auto"/>
      </w:divBdr>
    </w:div>
    <w:div w:id="1413236620">
      <w:bodyDiv w:val="1"/>
      <w:marLeft w:val="0"/>
      <w:marRight w:val="0"/>
      <w:marTop w:val="0"/>
      <w:marBottom w:val="0"/>
      <w:divBdr>
        <w:top w:val="none" w:sz="0" w:space="0" w:color="auto"/>
        <w:left w:val="none" w:sz="0" w:space="0" w:color="auto"/>
        <w:bottom w:val="none" w:sz="0" w:space="0" w:color="auto"/>
        <w:right w:val="none" w:sz="0" w:space="0" w:color="auto"/>
      </w:divBdr>
    </w:div>
    <w:div w:id="1414087910">
      <w:bodyDiv w:val="1"/>
      <w:marLeft w:val="0"/>
      <w:marRight w:val="0"/>
      <w:marTop w:val="0"/>
      <w:marBottom w:val="0"/>
      <w:divBdr>
        <w:top w:val="none" w:sz="0" w:space="0" w:color="auto"/>
        <w:left w:val="none" w:sz="0" w:space="0" w:color="auto"/>
        <w:bottom w:val="none" w:sz="0" w:space="0" w:color="auto"/>
        <w:right w:val="none" w:sz="0" w:space="0" w:color="auto"/>
      </w:divBdr>
    </w:div>
    <w:div w:id="1417092369">
      <w:bodyDiv w:val="1"/>
      <w:marLeft w:val="0"/>
      <w:marRight w:val="0"/>
      <w:marTop w:val="0"/>
      <w:marBottom w:val="0"/>
      <w:divBdr>
        <w:top w:val="none" w:sz="0" w:space="0" w:color="auto"/>
        <w:left w:val="none" w:sz="0" w:space="0" w:color="auto"/>
        <w:bottom w:val="none" w:sz="0" w:space="0" w:color="auto"/>
        <w:right w:val="none" w:sz="0" w:space="0" w:color="auto"/>
      </w:divBdr>
    </w:div>
    <w:div w:id="1423987279">
      <w:bodyDiv w:val="1"/>
      <w:marLeft w:val="0"/>
      <w:marRight w:val="0"/>
      <w:marTop w:val="0"/>
      <w:marBottom w:val="0"/>
      <w:divBdr>
        <w:top w:val="none" w:sz="0" w:space="0" w:color="auto"/>
        <w:left w:val="none" w:sz="0" w:space="0" w:color="auto"/>
        <w:bottom w:val="none" w:sz="0" w:space="0" w:color="auto"/>
        <w:right w:val="none" w:sz="0" w:space="0" w:color="auto"/>
      </w:divBdr>
    </w:div>
    <w:div w:id="1462268074">
      <w:bodyDiv w:val="1"/>
      <w:marLeft w:val="0"/>
      <w:marRight w:val="0"/>
      <w:marTop w:val="0"/>
      <w:marBottom w:val="0"/>
      <w:divBdr>
        <w:top w:val="none" w:sz="0" w:space="0" w:color="auto"/>
        <w:left w:val="none" w:sz="0" w:space="0" w:color="auto"/>
        <w:bottom w:val="none" w:sz="0" w:space="0" w:color="auto"/>
        <w:right w:val="none" w:sz="0" w:space="0" w:color="auto"/>
      </w:divBdr>
    </w:div>
    <w:div w:id="1466001640">
      <w:bodyDiv w:val="1"/>
      <w:marLeft w:val="0"/>
      <w:marRight w:val="0"/>
      <w:marTop w:val="0"/>
      <w:marBottom w:val="0"/>
      <w:divBdr>
        <w:top w:val="none" w:sz="0" w:space="0" w:color="auto"/>
        <w:left w:val="none" w:sz="0" w:space="0" w:color="auto"/>
        <w:bottom w:val="none" w:sz="0" w:space="0" w:color="auto"/>
        <w:right w:val="none" w:sz="0" w:space="0" w:color="auto"/>
      </w:divBdr>
    </w:div>
    <w:div w:id="1497838859">
      <w:bodyDiv w:val="1"/>
      <w:marLeft w:val="0"/>
      <w:marRight w:val="0"/>
      <w:marTop w:val="0"/>
      <w:marBottom w:val="0"/>
      <w:divBdr>
        <w:top w:val="none" w:sz="0" w:space="0" w:color="auto"/>
        <w:left w:val="none" w:sz="0" w:space="0" w:color="auto"/>
        <w:bottom w:val="none" w:sz="0" w:space="0" w:color="auto"/>
        <w:right w:val="none" w:sz="0" w:space="0" w:color="auto"/>
      </w:divBdr>
    </w:div>
    <w:div w:id="1498031493">
      <w:bodyDiv w:val="1"/>
      <w:marLeft w:val="0"/>
      <w:marRight w:val="0"/>
      <w:marTop w:val="0"/>
      <w:marBottom w:val="0"/>
      <w:divBdr>
        <w:top w:val="none" w:sz="0" w:space="0" w:color="auto"/>
        <w:left w:val="none" w:sz="0" w:space="0" w:color="auto"/>
        <w:bottom w:val="none" w:sz="0" w:space="0" w:color="auto"/>
        <w:right w:val="none" w:sz="0" w:space="0" w:color="auto"/>
      </w:divBdr>
    </w:div>
    <w:div w:id="1515997443">
      <w:bodyDiv w:val="1"/>
      <w:marLeft w:val="0"/>
      <w:marRight w:val="0"/>
      <w:marTop w:val="0"/>
      <w:marBottom w:val="0"/>
      <w:divBdr>
        <w:top w:val="none" w:sz="0" w:space="0" w:color="auto"/>
        <w:left w:val="none" w:sz="0" w:space="0" w:color="auto"/>
        <w:bottom w:val="none" w:sz="0" w:space="0" w:color="auto"/>
        <w:right w:val="none" w:sz="0" w:space="0" w:color="auto"/>
      </w:divBdr>
    </w:div>
    <w:div w:id="1529486415">
      <w:bodyDiv w:val="1"/>
      <w:marLeft w:val="0"/>
      <w:marRight w:val="0"/>
      <w:marTop w:val="0"/>
      <w:marBottom w:val="0"/>
      <w:divBdr>
        <w:top w:val="none" w:sz="0" w:space="0" w:color="auto"/>
        <w:left w:val="none" w:sz="0" w:space="0" w:color="auto"/>
        <w:bottom w:val="none" w:sz="0" w:space="0" w:color="auto"/>
        <w:right w:val="none" w:sz="0" w:space="0" w:color="auto"/>
      </w:divBdr>
    </w:div>
    <w:div w:id="1530949316">
      <w:bodyDiv w:val="1"/>
      <w:marLeft w:val="0"/>
      <w:marRight w:val="0"/>
      <w:marTop w:val="0"/>
      <w:marBottom w:val="0"/>
      <w:divBdr>
        <w:top w:val="none" w:sz="0" w:space="0" w:color="auto"/>
        <w:left w:val="none" w:sz="0" w:space="0" w:color="auto"/>
        <w:bottom w:val="none" w:sz="0" w:space="0" w:color="auto"/>
        <w:right w:val="none" w:sz="0" w:space="0" w:color="auto"/>
      </w:divBdr>
    </w:div>
    <w:div w:id="1620255867">
      <w:bodyDiv w:val="1"/>
      <w:marLeft w:val="0"/>
      <w:marRight w:val="0"/>
      <w:marTop w:val="0"/>
      <w:marBottom w:val="0"/>
      <w:divBdr>
        <w:top w:val="none" w:sz="0" w:space="0" w:color="auto"/>
        <w:left w:val="none" w:sz="0" w:space="0" w:color="auto"/>
        <w:bottom w:val="none" w:sz="0" w:space="0" w:color="auto"/>
        <w:right w:val="none" w:sz="0" w:space="0" w:color="auto"/>
      </w:divBdr>
    </w:div>
    <w:div w:id="1646088273">
      <w:bodyDiv w:val="1"/>
      <w:marLeft w:val="0"/>
      <w:marRight w:val="0"/>
      <w:marTop w:val="0"/>
      <w:marBottom w:val="0"/>
      <w:divBdr>
        <w:top w:val="none" w:sz="0" w:space="0" w:color="auto"/>
        <w:left w:val="none" w:sz="0" w:space="0" w:color="auto"/>
        <w:bottom w:val="none" w:sz="0" w:space="0" w:color="auto"/>
        <w:right w:val="none" w:sz="0" w:space="0" w:color="auto"/>
      </w:divBdr>
    </w:div>
    <w:div w:id="1674792786">
      <w:bodyDiv w:val="1"/>
      <w:marLeft w:val="0"/>
      <w:marRight w:val="0"/>
      <w:marTop w:val="0"/>
      <w:marBottom w:val="0"/>
      <w:divBdr>
        <w:top w:val="none" w:sz="0" w:space="0" w:color="auto"/>
        <w:left w:val="none" w:sz="0" w:space="0" w:color="auto"/>
        <w:bottom w:val="none" w:sz="0" w:space="0" w:color="auto"/>
        <w:right w:val="none" w:sz="0" w:space="0" w:color="auto"/>
      </w:divBdr>
    </w:div>
    <w:div w:id="1710254382">
      <w:bodyDiv w:val="1"/>
      <w:marLeft w:val="0"/>
      <w:marRight w:val="0"/>
      <w:marTop w:val="0"/>
      <w:marBottom w:val="0"/>
      <w:divBdr>
        <w:top w:val="none" w:sz="0" w:space="0" w:color="auto"/>
        <w:left w:val="none" w:sz="0" w:space="0" w:color="auto"/>
        <w:bottom w:val="none" w:sz="0" w:space="0" w:color="auto"/>
        <w:right w:val="none" w:sz="0" w:space="0" w:color="auto"/>
      </w:divBdr>
    </w:div>
    <w:div w:id="1725593233">
      <w:bodyDiv w:val="1"/>
      <w:marLeft w:val="0"/>
      <w:marRight w:val="0"/>
      <w:marTop w:val="0"/>
      <w:marBottom w:val="0"/>
      <w:divBdr>
        <w:top w:val="none" w:sz="0" w:space="0" w:color="auto"/>
        <w:left w:val="none" w:sz="0" w:space="0" w:color="auto"/>
        <w:bottom w:val="none" w:sz="0" w:space="0" w:color="auto"/>
        <w:right w:val="none" w:sz="0" w:space="0" w:color="auto"/>
      </w:divBdr>
    </w:div>
    <w:div w:id="1734160427">
      <w:bodyDiv w:val="1"/>
      <w:marLeft w:val="0"/>
      <w:marRight w:val="0"/>
      <w:marTop w:val="0"/>
      <w:marBottom w:val="0"/>
      <w:divBdr>
        <w:top w:val="none" w:sz="0" w:space="0" w:color="auto"/>
        <w:left w:val="none" w:sz="0" w:space="0" w:color="auto"/>
        <w:bottom w:val="none" w:sz="0" w:space="0" w:color="auto"/>
        <w:right w:val="none" w:sz="0" w:space="0" w:color="auto"/>
      </w:divBdr>
    </w:div>
    <w:div w:id="1741559103">
      <w:bodyDiv w:val="1"/>
      <w:marLeft w:val="0"/>
      <w:marRight w:val="0"/>
      <w:marTop w:val="0"/>
      <w:marBottom w:val="0"/>
      <w:divBdr>
        <w:top w:val="none" w:sz="0" w:space="0" w:color="auto"/>
        <w:left w:val="none" w:sz="0" w:space="0" w:color="auto"/>
        <w:bottom w:val="none" w:sz="0" w:space="0" w:color="auto"/>
        <w:right w:val="none" w:sz="0" w:space="0" w:color="auto"/>
      </w:divBdr>
    </w:div>
    <w:div w:id="1747537159">
      <w:bodyDiv w:val="1"/>
      <w:marLeft w:val="0"/>
      <w:marRight w:val="0"/>
      <w:marTop w:val="0"/>
      <w:marBottom w:val="0"/>
      <w:divBdr>
        <w:top w:val="none" w:sz="0" w:space="0" w:color="auto"/>
        <w:left w:val="none" w:sz="0" w:space="0" w:color="auto"/>
        <w:bottom w:val="none" w:sz="0" w:space="0" w:color="auto"/>
        <w:right w:val="none" w:sz="0" w:space="0" w:color="auto"/>
      </w:divBdr>
    </w:div>
    <w:div w:id="1767338544">
      <w:bodyDiv w:val="1"/>
      <w:marLeft w:val="0"/>
      <w:marRight w:val="0"/>
      <w:marTop w:val="0"/>
      <w:marBottom w:val="0"/>
      <w:divBdr>
        <w:top w:val="none" w:sz="0" w:space="0" w:color="auto"/>
        <w:left w:val="none" w:sz="0" w:space="0" w:color="auto"/>
        <w:bottom w:val="none" w:sz="0" w:space="0" w:color="auto"/>
        <w:right w:val="none" w:sz="0" w:space="0" w:color="auto"/>
      </w:divBdr>
    </w:div>
    <w:div w:id="1778674659">
      <w:bodyDiv w:val="1"/>
      <w:marLeft w:val="0"/>
      <w:marRight w:val="0"/>
      <w:marTop w:val="0"/>
      <w:marBottom w:val="0"/>
      <w:divBdr>
        <w:top w:val="none" w:sz="0" w:space="0" w:color="auto"/>
        <w:left w:val="none" w:sz="0" w:space="0" w:color="auto"/>
        <w:bottom w:val="none" w:sz="0" w:space="0" w:color="auto"/>
        <w:right w:val="none" w:sz="0" w:space="0" w:color="auto"/>
      </w:divBdr>
    </w:div>
    <w:div w:id="1779565614">
      <w:bodyDiv w:val="1"/>
      <w:marLeft w:val="0"/>
      <w:marRight w:val="0"/>
      <w:marTop w:val="0"/>
      <w:marBottom w:val="0"/>
      <w:divBdr>
        <w:top w:val="none" w:sz="0" w:space="0" w:color="auto"/>
        <w:left w:val="none" w:sz="0" w:space="0" w:color="auto"/>
        <w:bottom w:val="none" w:sz="0" w:space="0" w:color="auto"/>
        <w:right w:val="none" w:sz="0" w:space="0" w:color="auto"/>
      </w:divBdr>
    </w:div>
    <w:div w:id="1781677868">
      <w:bodyDiv w:val="1"/>
      <w:marLeft w:val="0"/>
      <w:marRight w:val="0"/>
      <w:marTop w:val="0"/>
      <w:marBottom w:val="0"/>
      <w:divBdr>
        <w:top w:val="none" w:sz="0" w:space="0" w:color="auto"/>
        <w:left w:val="none" w:sz="0" w:space="0" w:color="auto"/>
        <w:bottom w:val="none" w:sz="0" w:space="0" w:color="auto"/>
        <w:right w:val="none" w:sz="0" w:space="0" w:color="auto"/>
      </w:divBdr>
    </w:div>
    <w:div w:id="1787845446">
      <w:bodyDiv w:val="1"/>
      <w:marLeft w:val="0"/>
      <w:marRight w:val="0"/>
      <w:marTop w:val="0"/>
      <w:marBottom w:val="0"/>
      <w:divBdr>
        <w:top w:val="none" w:sz="0" w:space="0" w:color="auto"/>
        <w:left w:val="none" w:sz="0" w:space="0" w:color="auto"/>
        <w:bottom w:val="none" w:sz="0" w:space="0" w:color="auto"/>
        <w:right w:val="none" w:sz="0" w:space="0" w:color="auto"/>
      </w:divBdr>
    </w:div>
    <w:div w:id="1799177062">
      <w:bodyDiv w:val="1"/>
      <w:marLeft w:val="0"/>
      <w:marRight w:val="0"/>
      <w:marTop w:val="0"/>
      <w:marBottom w:val="0"/>
      <w:divBdr>
        <w:top w:val="none" w:sz="0" w:space="0" w:color="auto"/>
        <w:left w:val="none" w:sz="0" w:space="0" w:color="auto"/>
        <w:bottom w:val="none" w:sz="0" w:space="0" w:color="auto"/>
        <w:right w:val="none" w:sz="0" w:space="0" w:color="auto"/>
      </w:divBdr>
    </w:div>
    <w:div w:id="1817450523">
      <w:bodyDiv w:val="1"/>
      <w:marLeft w:val="0"/>
      <w:marRight w:val="0"/>
      <w:marTop w:val="0"/>
      <w:marBottom w:val="0"/>
      <w:divBdr>
        <w:top w:val="none" w:sz="0" w:space="0" w:color="auto"/>
        <w:left w:val="none" w:sz="0" w:space="0" w:color="auto"/>
        <w:bottom w:val="none" w:sz="0" w:space="0" w:color="auto"/>
        <w:right w:val="none" w:sz="0" w:space="0" w:color="auto"/>
      </w:divBdr>
    </w:div>
    <w:div w:id="1830752603">
      <w:bodyDiv w:val="1"/>
      <w:marLeft w:val="0"/>
      <w:marRight w:val="0"/>
      <w:marTop w:val="0"/>
      <w:marBottom w:val="0"/>
      <w:divBdr>
        <w:top w:val="none" w:sz="0" w:space="0" w:color="auto"/>
        <w:left w:val="none" w:sz="0" w:space="0" w:color="auto"/>
        <w:bottom w:val="none" w:sz="0" w:space="0" w:color="auto"/>
        <w:right w:val="none" w:sz="0" w:space="0" w:color="auto"/>
      </w:divBdr>
    </w:div>
    <w:div w:id="1856920861">
      <w:bodyDiv w:val="1"/>
      <w:marLeft w:val="0"/>
      <w:marRight w:val="0"/>
      <w:marTop w:val="0"/>
      <w:marBottom w:val="0"/>
      <w:divBdr>
        <w:top w:val="none" w:sz="0" w:space="0" w:color="auto"/>
        <w:left w:val="none" w:sz="0" w:space="0" w:color="auto"/>
        <w:bottom w:val="none" w:sz="0" w:space="0" w:color="auto"/>
        <w:right w:val="none" w:sz="0" w:space="0" w:color="auto"/>
      </w:divBdr>
    </w:div>
    <w:div w:id="1863471159">
      <w:bodyDiv w:val="1"/>
      <w:marLeft w:val="0"/>
      <w:marRight w:val="0"/>
      <w:marTop w:val="0"/>
      <w:marBottom w:val="0"/>
      <w:divBdr>
        <w:top w:val="none" w:sz="0" w:space="0" w:color="auto"/>
        <w:left w:val="none" w:sz="0" w:space="0" w:color="auto"/>
        <w:bottom w:val="none" w:sz="0" w:space="0" w:color="auto"/>
        <w:right w:val="none" w:sz="0" w:space="0" w:color="auto"/>
      </w:divBdr>
    </w:div>
    <w:div w:id="1863786985">
      <w:bodyDiv w:val="1"/>
      <w:marLeft w:val="0"/>
      <w:marRight w:val="0"/>
      <w:marTop w:val="0"/>
      <w:marBottom w:val="0"/>
      <w:divBdr>
        <w:top w:val="none" w:sz="0" w:space="0" w:color="auto"/>
        <w:left w:val="none" w:sz="0" w:space="0" w:color="auto"/>
        <w:bottom w:val="none" w:sz="0" w:space="0" w:color="auto"/>
        <w:right w:val="none" w:sz="0" w:space="0" w:color="auto"/>
      </w:divBdr>
    </w:div>
    <w:div w:id="1866288014">
      <w:bodyDiv w:val="1"/>
      <w:marLeft w:val="0"/>
      <w:marRight w:val="0"/>
      <w:marTop w:val="0"/>
      <w:marBottom w:val="0"/>
      <w:divBdr>
        <w:top w:val="none" w:sz="0" w:space="0" w:color="auto"/>
        <w:left w:val="none" w:sz="0" w:space="0" w:color="auto"/>
        <w:bottom w:val="none" w:sz="0" w:space="0" w:color="auto"/>
        <w:right w:val="none" w:sz="0" w:space="0" w:color="auto"/>
      </w:divBdr>
    </w:div>
    <w:div w:id="1877307230">
      <w:bodyDiv w:val="1"/>
      <w:marLeft w:val="0"/>
      <w:marRight w:val="0"/>
      <w:marTop w:val="0"/>
      <w:marBottom w:val="0"/>
      <w:divBdr>
        <w:top w:val="none" w:sz="0" w:space="0" w:color="auto"/>
        <w:left w:val="none" w:sz="0" w:space="0" w:color="auto"/>
        <w:bottom w:val="none" w:sz="0" w:space="0" w:color="auto"/>
        <w:right w:val="none" w:sz="0" w:space="0" w:color="auto"/>
      </w:divBdr>
    </w:div>
    <w:div w:id="1888687314">
      <w:bodyDiv w:val="1"/>
      <w:marLeft w:val="0"/>
      <w:marRight w:val="0"/>
      <w:marTop w:val="0"/>
      <w:marBottom w:val="0"/>
      <w:divBdr>
        <w:top w:val="none" w:sz="0" w:space="0" w:color="auto"/>
        <w:left w:val="none" w:sz="0" w:space="0" w:color="auto"/>
        <w:bottom w:val="none" w:sz="0" w:space="0" w:color="auto"/>
        <w:right w:val="none" w:sz="0" w:space="0" w:color="auto"/>
      </w:divBdr>
    </w:div>
    <w:div w:id="1897355832">
      <w:bodyDiv w:val="1"/>
      <w:marLeft w:val="0"/>
      <w:marRight w:val="0"/>
      <w:marTop w:val="0"/>
      <w:marBottom w:val="0"/>
      <w:divBdr>
        <w:top w:val="none" w:sz="0" w:space="0" w:color="auto"/>
        <w:left w:val="none" w:sz="0" w:space="0" w:color="auto"/>
        <w:bottom w:val="none" w:sz="0" w:space="0" w:color="auto"/>
        <w:right w:val="none" w:sz="0" w:space="0" w:color="auto"/>
      </w:divBdr>
    </w:div>
    <w:div w:id="1904901021">
      <w:bodyDiv w:val="1"/>
      <w:marLeft w:val="0"/>
      <w:marRight w:val="0"/>
      <w:marTop w:val="0"/>
      <w:marBottom w:val="0"/>
      <w:divBdr>
        <w:top w:val="none" w:sz="0" w:space="0" w:color="auto"/>
        <w:left w:val="none" w:sz="0" w:space="0" w:color="auto"/>
        <w:bottom w:val="none" w:sz="0" w:space="0" w:color="auto"/>
        <w:right w:val="none" w:sz="0" w:space="0" w:color="auto"/>
      </w:divBdr>
    </w:div>
    <w:div w:id="1916939993">
      <w:bodyDiv w:val="1"/>
      <w:marLeft w:val="0"/>
      <w:marRight w:val="0"/>
      <w:marTop w:val="0"/>
      <w:marBottom w:val="0"/>
      <w:divBdr>
        <w:top w:val="none" w:sz="0" w:space="0" w:color="auto"/>
        <w:left w:val="none" w:sz="0" w:space="0" w:color="auto"/>
        <w:bottom w:val="none" w:sz="0" w:space="0" w:color="auto"/>
        <w:right w:val="none" w:sz="0" w:space="0" w:color="auto"/>
      </w:divBdr>
    </w:div>
    <w:div w:id="1926647049">
      <w:bodyDiv w:val="1"/>
      <w:marLeft w:val="0"/>
      <w:marRight w:val="0"/>
      <w:marTop w:val="0"/>
      <w:marBottom w:val="0"/>
      <w:divBdr>
        <w:top w:val="none" w:sz="0" w:space="0" w:color="auto"/>
        <w:left w:val="none" w:sz="0" w:space="0" w:color="auto"/>
        <w:bottom w:val="none" w:sz="0" w:space="0" w:color="auto"/>
        <w:right w:val="none" w:sz="0" w:space="0" w:color="auto"/>
      </w:divBdr>
    </w:div>
    <w:div w:id="1933858781">
      <w:bodyDiv w:val="1"/>
      <w:marLeft w:val="0"/>
      <w:marRight w:val="0"/>
      <w:marTop w:val="0"/>
      <w:marBottom w:val="0"/>
      <w:divBdr>
        <w:top w:val="none" w:sz="0" w:space="0" w:color="auto"/>
        <w:left w:val="none" w:sz="0" w:space="0" w:color="auto"/>
        <w:bottom w:val="none" w:sz="0" w:space="0" w:color="auto"/>
        <w:right w:val="none" w:sz="0" w:space="0" w:color="auto"/>
      </w:divBdr>
    </w:div>
    <w:div w:id="1937596658">
      <w:bodyDiv w:val="1"/>
      <w:marLeft w:val="0"/>
      <w:marRight w:val="0"/>
      <w:marTop w:val="0"/>
      <w:marBottom w:val="0"/>
      <w:divBdr>
        <w:top w:val="none" w:sz="0" w:space="0" w:color="auto"/>
        <w:left w:val="none" w:sz="0" w:space="0" w:color="auto"/>
        <w:bottom w:val="none" w:sz="0" w:space="0" w:color="auto"/>
        <w:right w:val="none" w:sz="0" w:space="0" w:color="auto"/>
      </w:divBdr>
    </w:div>
    <w:div w:id="1961453211">
      <w:bodyDiv w:val="1"/>
      <w:marLeft w:val="0"/>
      <w:marRight w:val="0"/>
      <w:marTop w:val="0"/>
      <w:marBottom w:val="0"/>
      <w:divBdr>
        <w:top w:val="none" w:sz="0" w:space="0" w:color="auto"/>
        <w:left w:val="none" w:sz="0" w:space="0" w:color="auto"/>
        <w:bottom w:val="none" w:sz="0" w:space="0" w:color="auto"/>
        <w:right w:val="none" w:sz="0" w:space="0" w:color="auto"/>
      </w:divBdr>
    </w:div>
    <w:div w:id="1961568123">
      <w:bodyDiv w:val="1"/>
      <w:marLeft w:val="0"/>
      <w:marRight w:val="0"/>
      <w:marTop w:val="0"/>
      <w:marBottom w:val="0"/>
      <w:divBdr>
        <w:top w:val="none" w:sz="0" w:space="0" w:color="auto"/>
        <w:left w:val="none" w:sz="0" w:space="0" w:color="auto"/>
        <w:bottom w:val="none" w:sz="0" w:space="0" w:color="auto"/>
        <w:right w:val="none" w:sz="0" w:space="0" w:color="auto"/>
      </w:divBdr>
    </w:div>
    <w:div w:id="1971012682">
      <w:bodyDiv w:val="1"/>
      <w:marLeft w:val="0"/>
      <w:marRight w:val="0"/>
      <w:marTop w:val="0"/>
      <w:marBottom w:val="0"/>
      <w:divBdr>
        <w:top w:val="none" w:sz="0" w:space="0" w:color="auto"/>
        <w:left w:val="none" w:sz="0" w:space="0" w:color="auto"/>
        <w:bottom w:val="none" w:sz="0" w:space="0" w:color="auto"/>
        <w:right w:val="none" w:sz="0" w:space="0" w:color="auto"/>
      </w:divBdr>
    </w:div>
    <w:div w:id="1974671998">
      <w:bodyDiv w:val="1"/>
      <w:marLeft w:val="0"/>
      <w:marRight w:val="0"/>
      <w:marTop w:val="0"/>
      <w:marBottom w:val="0"/>
      <w:divBdr>
        <w:top w:val="none" w:sz="0" w:space="0" w:color="auto"/>
        <w:left w:val="none" w:sz="0" w:space="0" w:color="auto"/>
        <w:bottom w:val="none" w:sz="0" w:space="0" w:color="auto"/>
        <w:right w:val="none" w:sz="0" w:space="0" w:color="auto"/>
      </w:divBdr>
    </w:div>
    <w:div w:id="1997219912">
      <w:bodyDiv w:val="1"/>
      <w:marLeft w:val="0"/>
      <w:marRight w:val="0"/>
      <w:marTop w:val="0"/>
      <w:marBottom w:val="0"/>
      <w:divBdr>
        <w:top w:val="none" w:sz="0" w:space="0" w:color="auto"/>
        <w:left w:val="none" w:sz="0" w:space="0" w:color="auto"/>
        <w:bottom w:val="none" w:sz="0" w:space="0" w:color="auto"/>
        <w:right w:val="none" w:sz="0" w:space="0" w:color="auto"/>
      </w:divBdr>
    </w:div>
    <w:div w:id="2019966887">
      <w:bodyDiv w:val="1"/>
      <w:marLeft w:val="0"/>
      <w:marRight w:val="0"/>
      <w:marTop w:val="0"/>
      <w:marBottom w:val="0"/>
      <w:divBdr>
        <w:top w:val="none" w:sz="0" w:space="0" w:color="auto"/>
        <w:left w:val="none" w:sz="0" w:space="0" w:color="auto"/>
        <w:bottom w:val="none" w:sz="0" w:space="0" w:color="auto"/>
        <w:right w:val="none" w:sz="0" w:space="0" w:color="auto"/>
      </w:divBdr>
    </w:div>
    <w:div w:id="2030332998">
      <w:bodyDiv w:val="1"/>
      <w:marLeft w:val="0"/>
      <w:marRight w:val="0"/>
      <w:marTop w:val="0"/>
      <w:marBottom w:val="0"/>
      <w:divBdr>
        <w:top w:val="none" w:sz="0" w:space="0" w:color="auto"/>
        <w:left w:val="none" w:sz="0" w:space="0" w:color="auto"/>
        <w:bottom w:val="none" w:sz="0" w:space="0" w:color="auto"/>
        <w:right w:val="none" w:sz="0" w:space="0" w:color="auto"/>
      </w:divBdr>
    </w:div>
    <w:div w:id="2062173536">
      <w:bodyDiv w:val="1"/>
      <w:marLeft w:val="0"/>
      <w:marRight w:val="0"/>
      <w:marTop w:val="0"/>
      <w:marBottom w:val="0"/>
      <w:divBdr>
        <w:top w:val="none" w:sz="0" w:space="0" w:color="auto"/>
        <w:left w:val="none" w:sz="0" w:space="0" w:color="auto"/>
        <w:bottom w:val="none" w:sz="0" w:space="0" w:color="auto"/>
        <w:right w:val="none" w:sz="0" w:space="0" w:color="auto"/>
      </w:divBdr>
    </w:div>
    <w:div w:id="2090034775">
      <w:bodyDiv w:val="1"/>
      <w:marLeft w:val="0"/>
      <w:marRight w:val="0"/>
      <w:marTop w:val="0"/>
      <w:marBottom w:val="0"/>
      <w:divBdr>
        <w:top w:val="none" w:sz="0" w:space="0" w:color="auto"/>
        <w:left w:val="none" w:sz="0" w:space="0" w:color="auto"/>
        <w:bottom w:val="none" w:sz="0" w:space="0" w:color="auto"/>
        <w:right w:val="none" w:sz="0" w:space="0" w:color="auto"/>
      </w:divBdr>
    </w:div>
    <w:div w:id="2108236435">
      <w:bodyDiv w:val="1"/>
      <w:marLeft w:val="0"/>
      <w:marRight w:val="0"/>
      <w:marTop w:val="0"/>
      <w:marBottom w:val="0"/>
      <w:divBdr>
        <w:top w:val="none" w:sz="0" w:space="0" w:color="auto"/>
        <w:left w:val="none" w:sz="0" w:space="0" w:color="auto"/>
        <w:bottom w:val="none" w:sz="0" w:space="0" w:color="auto"/>
        <w:right w:val="none" w:sz="0" w:space="0" w:color="auto"/>
      </w:divBdr>
    </w:div>
    <w:div w:id="2110002162">
      <w:bodyDiv w:val="1"/>
      <w:marLeft w:val="0"/>
      <w:marRight w:val="0"/>
      <w:marTop w:val="0"/>
      <w:marBottom w:val="0"/>
      <w:divBdr>
        <w:top w:val="none" w:sz="0" w:space="0" w:color="auto"/>
        <w:left w:val="none" w:sz="0" w:space="0" w:color="auto"/>
        <w:bottom w:val="none" w:sz="0" w:space="0" w:color="auto"/>
        <w:right w:val="none" w:sz="0" w:space="0" w:color="auto"/>
      </w:divBdr>
    </w:div>
    <w:div w:id="2119371007">
      <w:bodyDiv w:val="1"/>
      <w:marLeft w:val="0"/>
      <w:marRight w:val="0"/>
      <w:marTop w:val="0"/>
      <w:marBottom w:val="0"/>
      <w:divBdr>
        <w:top w:val="none" w:sz="0" w:space="0" w:color="auto"/>
        <w:left w:val="none" w:sz="0" w:space="0" w:color="auto"/>
        <w:bottom w:val="none" w:sz="0" w:space="0" w:color="auto"/>
        <w:right w:val="none" w:sz="0" w:space="0" w:color="auto"/>
      </w:divBdr>
    </w:div>
    <w:div w:id="21418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ka.nommikaydin@siseministeerium.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vi.klaar@siseministeerium.ee" TargetMode="External"/><Relationship Id="rId5" Type="http://schemas.openxmlformats.org/officeDocument/2006/relationships/webSettings" Target="webSettings.xml"/><Relationship Id="rId10" Type="http://schemas.openxmlformats.org/officeDocument/2006/relationships/hyperlink" Target="mailto:karin.saan@siseministeerium.ee" TargetMode="External"/><Relationship Id="rId4" Type="http://schemas.openxmlformats.org/officeDocument/2006/relationships/settings" Target="settings.xml"/><Relationship Id="rId9" Type="http://schemas.openxmlformats.org/officeDocument/2006/relationships/hyperlink" Target="mailto:enel.pungas@siseministeerium.e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iigikohus.ee/et/lahendid/?asjaNr=3-4-1-3-05" TargetMode="External"/><Relationship Id="rId3" Type="http://schemas.openxmlformats.org/officeDocument/2006/relationships/hyperlink" Target="https://www.riigikohus.ee/et/lahendid/?asjaNr=3-4-1-6-01" TargetMode="External"/><Relationship Id="rId7" Type="http://schemas.openxmlformats.org/officeDocument/2006/relationships/hyperlink" Target="https://pohiseadus.ee/public/PSkomm2020.pdf" TargetMode="External"/><Relationship Id="rId2" Type="http://schemas.openxmlformats.org/officeDocument/2006/relationships/hyperlink" Target="https://www.riigikogu.ee/tegevus/eelnoud/eelnou/c8163272-4d5b-4586-9e4c-60b8ebdc99b7/karistusregistri-seaduse-karistusseadustiku-ja-lastekaitseseaduse-muutmise-seadus/" TargetMode="External"/><Relationship Id="rId1" Type="http://schemas.openxmlformats.org/officeDocument/2006/relationships/hyperlink" Target="https://eelnoud.valitsus.ee/main/mount/docList/d354f309-6aa8-46a3-8b42-281090bdb956" TargetMode="External"/><Relationship Id="rId6" Type="http://schemas.openxmlformats.org/officeDocument/2006/relationships/hyperlink" Target="https://rikos.rik.ee/LahendiOtsingEriVaade?asjaNr=3-3-1-86-15" TargetMode="External"/><Relationship Id="rId11" Type="http://schemas.openxmlformats.org/officeDocument/2006/relationships/hyperlink" Target="https://www.riigikohus.ee/et/lahendid/?asjaNr=3-4-1-6-01" TargetMode="External"/><Relationship Id="rId5" Type="http://schemas.openxmlformats.org/officeDocument/2006/relationships/hyperlink" Target="https://pohiseadus.ee/public/PSkomm2020.pdf" TargetMode="External"/><Relationship Id="rId10" Type="http://schemas.openxmlformats.org/officeDocument/2006/relationships/hyperlink" Target="https://eur-lex.europa.eu/legal-content/ET/TXT/?uri=CELEX%3A32016R0679&amp;qid=1706168224816" TargetMode="External"/><Relationship Id="rId4" Type="http://schemas.openxmlformats.org/officeDocument/2006/relationships/hyperlink" Target="https://eur-lex.europa.eu/legal-content/ET/TXT/?qid=1602761511372&amp;uri=CELEX:62002CJ0036" TargetMode="External"/><Relationship Id="rId9" Type="http://schemas.openxmlformats.org/officeDocument/2006/relationships/hyperlink" Target="https://pohiseadus.ee/public/PSkomm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CAA76-10C8-4B84-A707-06556B46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9490</Words>
  <Characters>55045</Characters>
  <Application>Microsoft Office Word</Application>
  <DocSecurity>0</DocSecurity>
  <Lines>458</Lines>
  <Paragraphs>128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Nõmmik Aydin</dc:creator>
  <cp:keywords/>
  <dc:description/>
  <cp:lastModifiedBy>Annika Nõmmik Aydin</cp:lastModifiedBy>
  <cp:revision>4</cp:revision>
  <dcterms:created xsi:type="dcterms:W3CDTF">2025-05-08T10:18:00Z</dcterms:created>
  <dcterms:modified xsi:type="dcterms:W3CDTF">2025-05-08T10:29:00Z</dcterms:modified>
</cp:coreProperties>
</file>